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河池市中医医院</w:t>
      </w:r>
      <w:bookmarkStart w:id="0" w:name="_GoBack"/>
      <w:bookmarkEnd w:id="0"/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2024年</w:t>
      </w:r>
      <w:r>
        <w:rPr>
          <w:rFonts w:hint="eastAsia"/>
          <w:sz w:val="44"/>
          <w:szCs w:val="44"/>
          <w:lang w:eastAsia="zh-CN"/>
        </w:rPr>
        <w:t>“</w:t>
      </w:r>
      <w:r>
        <w:rPr>
          <w:rFonts w:hint="eastAsia"/>
          <w:sz w:val="44"/>
          <w:szCs w:val="44"/>
        </w:rPr>
        <w:t>三公”经费预算公开说明</w:t>
      </w:r>
    </w:p>
    <w:p/>
    <w:p>
      <w:pPr>
        <w:rPr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2024年单位预算安排的”三公”经费为7万元。其中一般预算财政拨款安排的”三公”经费支出预算0万元,单位自筹资金安排的”三公”经费7万元:支出项目如下:</w:t>
      </w:r>
    </w:p>
    <w:p>
      <w:pPr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</w:rPr>
        <w:t>因公出国(境)经费支出预算0万元</w:t>
      </w:r>
      <w:r>
        <w:rPr>
          <w:rFonts w:hint="eastAsia"/>
          <w:sz w:val="30"/>
          <w:szCs w:val="30"/>
          <w:lang w:val="en-US" w:eastAsia="zh-CN"/>
        </w:rPr>
        <w:t>,与上年持平。</w:t>
      </w:r>
    </w:p>
    <w:p>
      <w:pPr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</w:rPr>
        <w:t>公务接待费支出预算3</w:t>
      </w:r>
      <w:r>
        <w:rPr>
          <w:rFonts w:hint="eastAsia"/>
          <w:sz w:val="30"/>
          <w:szCs w:val="30"/>
          <w:lang w:val="en-US" w:eastAsia="zh-CN"/>
        </w:rPr>
        <w:t>.00</w:t>
      </w:r>
      <w:r>
        <w:rPr>
          <w:rFonts w:hint="eastAsia"/>
          <w:sz w:val="30"/>
          <w:szCs w:val="30"/>
        </w:rPr>
        <w:t>万元,比上年</w:t>
      </w:r>
      <w:r>
        <w:rPr>
          <w:rFonts w:hint="eastAsia"/>
          <w:sz w:val="30"/>
          <w:szCs w:val="30"/>
          <w:lang w:eastAsia="zh-CN"/>
        </w:rPr>
        <w:t>减少</w:t>
      </w:r>
      <w:r>
        <w:rPr>
          <w:rFonts w:hint="eastAsia"/>
          <w:sz w:val="30"/>
          <w:szCs w:val="30"/>
          <w:lang w:val="en-US" w:eastAsia="zh-CN"/>
        </w:rPr>
        <w:t>0.10万元。</w:t>
      </w:r>
    </w:p>
    <w:p>
      <w:pPr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3、公务用车运行</w:t>
      </w:r>
      <w:r>
        <w:rPr>
          <w:rFonts w:hint="eastAsia"/>
          <w:sz w:val="30"/>
          <w:szCs w:val="30"/>
          <w:lang w:eastAsia="zh-CN"/>
        </w:rPr>
        <w:t>维护</w:t>
      </w:r>
      <w:r>
        <w:rPr>
          <w:rFonts w:hint="eastAsia"/>
          <w:sz w:val="30"/>
          <w:szCs w:val="30"/>
        </w:rPr>
        <w:t>费支出预算4</w:t>
      </w:r>
      <w:r>
        <w:rPr>
          <w:rFonts w:hint="eastAsia"/>
          <w:sz w:val="30"/>
          <w:szCs w:val="30"/>
          <w:lang w:val="en-US" w:eastAsia="zh-CN"/>
        </w:rPr>
        <w:t>.00</w:t>
      </w:r>
      <w:r>
        <w:rPr>
          <w:rFonts w:hint="eastAsia"/>
          <w:sz w:val="30"/>
          <w:szCs w:val="30"/>
        </w:rPr>
        <w:t>万元</w:t>
      </w:r>
      <w:r>
        <w:rPr>
          <w:rFonts w:hint="eastAsia"/>
          <w:sz w:val="30"/>
          <w:szCs w:val="30"/>
          <w:lang w:eastAsia="zh-CN"/>
        </w:rPr>
        <w:t>，比上年增加</w:t>
      </w:r>
      <w:r>
        <w:rPr>
          <w:rFonts w:hint="eastAsia"/>
          <w:sz w:val="30"/>
          <w:szCs w:val="30"/>
          <w:lang w:val="en-US" w:eastAsia="zh-CN"/>
        </w:rPr>
        <w:t>1.27万元。比上年增长46.52%，主要维持医院日常业务用车需要。</w:t>
      </w:r>
    </w:p>
    <w:p>
      <w:pPr>
        <w:rPr>
          <w:sz w:val="30"/>
          <w:szCs w:val="30"/>
        </w:rPr>
      </w:pPr>
    </w:p>
    <w:p>
      <w:pPr>
        <w:ind w:firstLine="4500" w:firstLineChars="15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河池市中医医院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2024年2月2</w:t>
      </w:r>
      <w:r>
        <w:rPr>
          <w:rFonts w:hint="eastAsia"/>
          <w:sz w:val="30"/>
          <w:szCs w:val="30"/>
          <w:lang w:val="en-US" w:eastAsia="zh-CN"/>
        </w:rPr>
        <w:t>5</w:t>
      </w:r>
      <w:r>
        <w:rPr>
          <w:rFonts w:hint="eastAsia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NiMzQzZDg0ZTQ5MDZjMmY0NDZjYzc2ODdiYjc4MmMifQ=="/>
  </w:docVars>
  <w:rsids>
    <w:rsidRoot w:val="000B3BFE"/>
    <w:rsid w:val="000B3BFE"/>
    <w:rsid w:val="00C754CE"/>
    <w:rsid w:val="234409A1"/>
    <w:rsid w:val="23D32968"/>
    <w:rsid w:val="444D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31</Words>
  <Characters>178</Characters>
  <Lines>1</Lines>
  <Paragraphs>1</Paragraphs>
  <TotalTime>5</TotalTime>
  <ScaleCrop>false</ScaleCrop>
  <LinksUpToDate>false</LinksUpToDate>
  <CharactersWithSpaces>208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2024-02-25T04:45:00Z</dcterms:created>
  <dc:creator>Administrator</dc:creator>
  <cp:lastModifiedBy>Administrator</cp:lastModifiedBy>
  <dcterms:modified xsi:type="dcterms:W3CDTF">2024-02-25T05:28:59Z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CC14921822394A70AB57C87B67E5A6E8_12</vt:lpwstr>
  </property>
</Properties>
</file>