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1D2" w:rsidRDefault="00E5547E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河池市卫生学校</w:t>
      </w:r>
    </w:p>
    <w:p w:rsidR="00A201D2" w:rsidRDefault="00A201D2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A201D2" w:rsidRDefault="00E5547E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/>
          <w:sz w:val="44"/>
          <w:szCs w:val="44"/>
        </w:rPr>
        <w:t>2024</w:t>
      </w:r>
      <w:r>
        <w:rPr>
          <w:rFonts w:asciiTheme="majorEastAsia" w:eastAsiaTheme="majorEastAsia" w:hAnsiTheme="majorEastAsia"/>
          <w:sz w:val="44"/>
          <w:szCs w:val="44"/>
        </w:rPr>
        <w:t>年</w:t>
      </w:r>
      <w:r>
        <w:rPr>
          <w:rFonts w:asciiTheme="majorEastAsia" w:eastAsiaTheme="majorEastAsia" w:hAnsiTheme="majorEastAsia"/>
          <w:sz w:val="44"/>
          <w:szCs w:val="44"/>
        </w:rPr>
        <w:t>“</w:t>
      </w:r>
      <w:r>
        <w:rPr>
          <w:rFonts w:asciiTheme="majorEastAsia" w:eastAsiaTheme="majorEastAsia" w:hAnsiTheme="majorEastAsia"/>
          <w:sz w:val="44"/>
          <w:szCs w:val="44"/>
        </w:rPr>
        <w:t>三公</w:t>
      </w:r>
      <w:r>
        <w:rPr>
          <w:rFonts w:asciiTheme="majorEastAsia" w:eastAsiaTheme="majorEastAsia" w:hAnsiTheme="majorEastAsia"/>
          <w:sz w:val="44"/>
          <w:szCs w:val="44"/>
        </w:rPr>
        <w:t>”</w:t>
      </w:r>
      <w:r>
        <w:rPr>
          <w:rFonts w:asciiTheme="majorEastAsia" w:eastAsiaTheme="majorEastAsia" w:hAnsiTheme="majorEastAsia"/>
          <w:sz w:val="44"/>
          <w:szCs w:val="44"/>
        </w:rPr>
        <w:t>经费预算公开说明</w:t>
      </w:r>
    </w:p>
    <w:p w:rsidR="00A201D2" w:rsidRDefault="00A201D2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A201D2" w:rsidRDefault="00E5547E">
      <w:r>
        <w:t xml:space="preserve"> </w:t>
      </w:r>
    </w:p>
    <w:p w:rsidR="00A201D2" w:rsidRDefault="00A201D2"/>
    <w:p w:rsidR="00A201D2" w:rsidRDefault="00E5547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2024</w:t>
      </w:r>
      <w:r>
        <w:rPr>
          <w:rFonts w:ascii="仿宋" w:eastAsia="仿宋" w:hAnsi="仿宋"/>
          <w:sz w:val="32"/>
          <w:szCs w:val="32"/>
        </w:rPr>
        <w:t>年一般公共预算财政拨款安排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三公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经费支出预算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万元（全口径），其中：</w:t>
      </w:r>
    </w:p>
    <w:p w:rsidR="00A201D2" w:rsidRDefault="00E5547E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因公出国（境）经费支出预算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万元，</w:t>
      </w:r>
      <w:r>
        <w:rPr>
          <w:rFonts w:ascii="仿宋" w:eastAsia="仿宋" w:hAnsi="仿宋" w:cs="仿宋" w:hint="eastAsia"/>
          <w:sz w:val="32"/>
          <w:szCs w:val="32"/>
        </w:rPr>
        <w:t>与上年度持平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A201D2" w:rsidRDefault="00E5547E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公务接待费支出预算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万元，</w:t>
      </w:r>
      <w:r>
        <w:rPr>
          <w:rFonts w:ascii="仿宋" w:eastAsia="仿宋" w:hAnsi="仿宋" w:cs="仿宋" w:hint="eastAsia"/>
          <w:sz w:val="32"/>
          <w:szCs w:val="32"/>
        </w:rPr>
        <w:t>与上年度持平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A201D2" w:rsidRDefault="00E5547E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公务用车购置费支出预算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万元，</w:t>
      </w:r>
      <w:r>
        <w:rPr>
          <w:rFonts w:ascii="仿宋" w:eastAsia="仿宋" w:hAnsi="仿宋" w:cs="仿宋" w:hint="eastAsia"/>
          <w:sz w:val="32"/>
          <w:szCs w:val="32"/>
        </w:rPr>
        <w:t>与上年度持平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A201D2" w:rsidRDefault="00E5547E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公务用车运行维护费支出预算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其中：</w:t>
      </w:r>
    </w:p>
    <w:p w:rsidR="00A201D2" w:rsidRDefault="00F53A8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使用</w:t>
      </w:r>
      <w:r w:rsidR="00E5547E">
        <w:rPr>
          <w:rFonts w:ascii="仿宋" w:eastAsia="仿宋" w:hAnsi="仿宋" w:hint="eastAsia"/>
          <w:sz w:val="32"/>
          <w:szCs w:val="32"/>
        </w:rPr>
        <w:t>中职生均公用经费安排的预算支出</w:t>
      </w:r>
      <w:r w:rsidR="00E5547E">
        <w:rPr>
          <w:rFonts w:ascii="仿宋" w:eastAsia="仿宋" w:hAnsi="仿宋" w:hint="eastAsia"/>
          <w:sz w:val="32"/>
          <w:szCs w:val="32"/>
        </w:rPr>
        <w:t>5</w:t>
      </w:r>
      <w:r w:rsidR="00E5547E">
        <w:rPr>
          <w:rFonts w:ascii="仿宋" w:eastAsia="仿宋" w:hAnsi="仿宋" w:hint="eastAsia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>（</w:t>
      </w:r>
      <w:r w:rsidR="00E5547E">
        <w:rPr>
          <w:rFonts w:ascii="仿宋" w:eastAsia="仿宋" w:hAnsi="仿宋" w:hint="eastAsia"/>
          <w:sz w:val="32"/>
          <w:szCs w:val="32"/>
        </w:rPr>
        <w:t>使用上年免学费补助资金安排的预算支出</w:t>
      </w:r>
      <w:r w:rsidR="00E5547E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万元</w:t>
      </w:r>
      <w:r w:rsidR="00E5547E">
        <w:rPr>
          <w:rFonts w:ascii="仿宋" w:eastAsia="仿宋" w:hAnsi="仿宋" w:hint="eastAsia"/>
          <w:sz w:val="32"/>
          <w:szCs w:val="32"/>
        </w:rPr>
        <w:t>不在本部门预算）。</w:t>
      </w:r>
      <w:bookmarkStart w:id="0" w:name="_GoBack"/>
      <w:bookmarkEnd w:id="0"/>
    </w:p>
    <w:p w:rsidR="00A201D2" w:rsidRDefault="00A201D2"/>
    <w:p w:rsidR="00A201D2" w:rsidRDefault="00E5547E" w:rsidP="00F53A8E">
      <w:pPr>
        <w:ind w:firstLineChars="1800" w:firstLine="57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河池市卫生学校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A201D2" w:rsidRDefault="00E5547E">
      <w:pPr>
        <w:ind w:firstLineChars="1800" w:firstLine="57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A20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47E" w:rsidRDefault="00E5547E" w:rsidP="00F53A8E">
      <w:r>
        <w:separator/>
      </w:r>
    </w:p>
  </w:endnote>
  <w:endnote w:type="continuationSeparator" w:id="0">
    <w:p w:rsidR="00E5547E" w:rsidRDefault="00E5547E" w:rsidP="00F5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47E" w:rsidRDefault="00E5547E" w:rsidP="00F53A8E">
      <w:r>
        <w:separator/>
      </w:r>
    </w:p>
  </w:footnote>
  <w:footnote w:type="continuationSeparator" w:id="0">
    <w:p w:rsidR="00E5547E" w:rsidRDefault="00E5547E" w:rsidP="00F53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5C069C1"/>
    <w:multiLevelType w:val="singleLevel"/>
    <w:tmpl w:val="D5C069C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5NTZhYjhkNTJkYWU1MDJiMTU0NzczMGE5ZjExZWMifQ=="/>
  </w:docVars>
  <w:rsids>
    <w:rsidRoot w:val="00C965F6"/>
    <w:rsid w:val="009B6FF6"/>
    <w:rsid w:val="00A201D2"/>
    <w:rsid w:val="00C965F6"/>
    <w:rsid w:val="00E5547E"/>
    <w:rsid w:val="00ED1B8C"/>
    <w:rsid w:val="00F53A8E"/>
    <w:rsid w:val="067262F2"/>
    <w:rsid w:val="5E702C59"/>
    <w:rsid w:val="61B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C8BA4"/>
  <w15:docId w15:val="{4FD98488-E0F4-463B-8A42-BC225B7C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3A8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3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3A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2024-02-23T09:08:00Z</dcterms:created>
  <dcterms:modified xsi:type="dcterms:W3CDTF">2024-02-23T13:31:00Z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E45637851DEE4ABD952B8623C7C1E78F_12</vt:lpwstr>
  </property>
</Properties>
</file>