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黑体" w:hAnsi="黑体" w:eastAsia="黑体"/>
          <w:sz w:val="32"/>
          <w:szCs w:val="32"/>
          <w:lang w:val="en-US" w:eastAsia="zh-CN"/>
        </w:rPr>
      </w:pPr>
      <w:r>
        <w:rPr>
          <w:rFonts w:hint="eastAsia" w:ascii="黑体" w:hAnsi="黑体" w:eastAsia="黑体"/>
          <w:sz w:val="32"/>
          <w:szCs w:val="32"/>
        </w:rPr>
        <w:t>附件</w:t>
      </w:r>
      <w:r>
        <w:rPr>
          <w:rFonts w:hint="eastAsia" w:ascii="黑体" w:hAnsi="黑体" w:eastAsia="黑体"/>
          <w:sz w:val="32"/>
          <w:szCs w:val="32"/>
          <w:lang w:val="en-US" w:eastAsia="zh-CN"/>
        </w:rPr>
        <w:t>2</w:t>
      </w:r>
      <w:bookmarkStart w:id="0" w:name="_GoBack"/>
      <w:bookmarkEnd w:id="0"/>
    </w:p>
    <w:p>
      <w:pPr>
        <w:jc w:val="center"/>
        <w:rPr>
          <w:rFonts w:ascii="黑体" w:hAnsi="黑体" w:eastAsia="黑体"/>
          <w:sz w:val="32"/>
          <w:szCs w:val="32"/>
        </w:rPr>
      </w:pPr>
      <w:r>
        <w:rPr>
          <w:rFonts w:hint="eastAsia" w:ascii="方正小标宋简体" w:hAnsi="宋体" w:eastAsia="方正小标宋简体" w:cs="宋体"/>
          <w:kern w:val="0"/>
          <w:sz w:val="40"/>
          <w:szCs w:val="40"/>
          <w:lang w:val="en-US" w:eastAsia="zh-CN"/>
        </w:rPr>
        <w:t>2021</w:t>
      </w:r>
      <w:r>
        <w:rPr>
          <w:rFonts w:hint="eastAsia" w:ascii="方正小标宋简体" w:hAnsi="宋体" w:eastAsia="方正小标宋简体" w:cs="宋体"/>
          <w:kern w:val="0"/>
          <w:sz w:val="40"/>
          <w:szCs w:val="40"/>
        </w:rPr>
        <w:t>年度</w:t>
      </w:r>
      <w:r>
        <w:rPr>
          <w:rFonts w:hint="eastAsia" w:ascii="方正小标宋简体" w:hAnsi="宋体" w:eastAsia="方正小标宋简体" w:cs="宋体"/>
          <w:kern w:val="0"/>
          <w:sz w:val="40"/>
          <w:szCs w:val="40"/>
          <w:lang w:val="en-US" w:eastAsia="zh-CN"/>
        </w:rPr>
        <w:t>会议经费</w:t>
      </w:r>
      <w:r>
        <w:rPr>
          <w:rFonts w:hint="eastAsia" w:ascii="方正小标宋简体" w:hAnsi="宋体" w:eastAsia="方正小标宋简体" w:cs="宋体"/>
          <w:kern w:val="0"/>
          <w:sz w:val="40"/>
          <w:szCs w:val="40"/>
        </w:rPr>
        <w:t>项目绩效自评表</w:t>
      </w:r>
    </w:p>
    <w:tbl>
      <w:tblPr>
        <w:tblStyle w:val="3"/>
        <w:tblW w:w="9876" w:type="dxa"/>
        <w:jc w:val="center"/>
        <w:tblLayout w:type="fixed"/>
        <w:tblCellMar>
          <w:top w:w="0" w:type="dxa"/>
          <w:left w:w="108" w:type="dxa"/>
          <w:bottom w:w="0" w:type="dxa"/>
          <w:right w:w="108" w:type="dxa"/>
        </w:tblCellMar>
      </w:tblPr>
      <w:tblGrid>
        <w:gridCol w:w="1557"/>
        <w:gridCol w:w="1750"/>
        <w:gridCol w:w="1287"/>
        <w:gridCol w:w="1222"/>
        <w:gridCol w:w="987"/>
        <w:gridCol w:w="1024"/>
        <w:gridCol w:w="1024"/>
        <w:gridCol w:w="1025"/>
      </w:tblGrid>
      <w:tr>
        <w:tblPrEx>
          <w:tblCellMar>
            <w:top w:w="0" w:type="dxa"/>
            <w:left w:w="108" w:type="dxa"/>
            <w:bottom w:w="0" w:type="dxa"/>
            <w:right w:w="108" w:type="dxa"/>
          </w:tblCellMar>
        </w:tblPrEx>
        <w:trPr>
          <w:trHeight w:val="340" w:hRule="exact"/>
          <w:jc w:val="center"/>
        </w:trPr>
        <w:tc>
          <w:tcPr>
            <w:tcW w:w="155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21"/>
                <w:szCs w:val="21"/>
              </w:rPr>
            </w:pPr>
            <w:r>
              <w:rPr>
                <w:rFonts w:hint="eastAsia" w:ascii="宋体" w:hAnsi="宋体" w:cs="宋体"/>
                <w:kern w:val="0"/>
                <w:sz w:val="21"/>
                <w:szCs w:val="21"/>
              </w:rPr>
              <w:t>项目名称</w:t>
            </w:r>
          </w:p>
        </w:tc>
        <w:tc>
          <w:tcPr>
            <w:tcW w:w="3037" w:type="dxa"/>
            <w:gridSpan w:val="2"/>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sz w:val="21"/>
                <w:szCs w:val="21"/>
              </w:rPr>
            </w:pPr>
            <w:r>
              <w:rPr>
                <w:rFonts w:hint="eastAsia" w:ascii="宋体" w:hAnsi="宋体" w:cs="宋体"/>
                <w:kern w:val="0"/>
                <w:sz w:val="21"/>
                <w:szCs w:val="21"/>
                <w:lang w:eastAsia="zh-CN"/>
              </w:rPr>
              <w:t>科协会议经费</w:t>
            </w:r>
            <w:r>
              <w:rPr>
                <w:rFonts w:hint="eastAsia" w:ascii="宋体" w:hAnsi="宋体" w:cs="宋体"/>
                <w:kern w:val="0"/>
                <w:sz w:val="21"/>
                <w:szCs w:val="21"/>
              </w:rPr>
              <w:t>　</w:t>
            </w:r>
          </w:p>
        </w:tc>
        <w:tc>
          <w:tcPr>
            <w:tcW w:w="1222"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sz w:val="21"/>
                <w:szCs w:val="21"/>
              </w:rPr>
            </w:pPr>
            <w:r>
              <w:rPr>
                <w:rFonts w:hint="eastAsia" w:ascii="宋体" w:hAnsi="宋体" w:cs="宋体"/>
                <w:kern w:val="0"/>
                <w:sz w:val="21"/>
                <w:szCs w:val="21"/>
              </w:rPr>
              <w:t>项目编码</w:t>
            </w:r>
          </w:p>
        </w:tc>
        <w:tc>
          <w:tcPr>
            <w:tcW w:w="4060" w:type="dxa"/>
            <w:gridSpan w:val="4"/>
            <w:tcBorders>
              <w:top w:val="single" w:color="auto" w:sz="4" w:space="0"/>
              <w:left w:val="nil"/>
              <w:bottom w:val="single" w:color="auto" w:sz="4" w:space="0"/>
              <w:right w:val="single" w:color="000000" w:sz="4" w:space="0"/>
            </w:tcBorders>
            <w:vAlign w:val="center"/>
          </w:tcPr>
          <w:p>
            <w:pPr>
              <w:widowControl/>
              <w:jc w:val="center"/>
              <w:rPr>
                <w:rFonts w:ascii="宋体" w:hAnsi="宋体" w:cs="宋体"/>
                <w:kern w:val="0"/>
                <w:sz w:val="21"/>
                <w:szCs w:val="21"/>
              </w:rPr>
            </w:pPr>
            <w:r>
              <w:rPr>
                <w:rFonts w:hint="eastAsia" w:ascii="宋体" w:hAnsi="宋体" w:cs="宋体"/>
                <w:kern w:val="0"/>
                <w:sz w:val="21"/>
                <w:szCs w:val="21"/>
              </w:rPr>
              <w:t>　</w:t>
            </w:r>
          </w:p>
        </w:tc>
      </w:tr>
      <w:tr>
        <w:tblPrEx>
          <w:tblCellMar>
            <w:top w:w="0" w:type="dxa"/>
            <w:left w:w="108" w:type="dxa"/>
            <w:bottom w:w="0" w:type="dxa"/>
            <w:right w:w="108" w:type="dxa"/>
          </w:tblCellMar>
        </w:tblPrEx>
        <w:trPr>
          <w:trHeight w:val="340" w:hRule="exact"/>
          <w:jc w:val="center"/>
        </w:trPr>
        <w:tc>
          <w:tcPr>
            <w:tcW w:w="15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 w:val="21"/>
                <w:szCs w:val="21"/>
              </w:rPr>
            </w:pPr>
            <w:r>
              <w:rPr>
                <w:rFonts w:hint="eastAsia" w:ascii="宋体" w:hAnsi="宋体" w:cs="宋体"/>
                <w:kern w:val="0"/>
                <w:sz w:val="21"/>
                <w:szCs w:val="21"/>
              </w:rPr>
              <w:t>项目实施单位</w:t>
            </w:r>
          </w:p>
        </w:tc>
        <w:tc>
          <w:tcPr>
            <w:tcW w:w="3037" w:type="dxa"/>
            <w:gridSpan w:val="2"/>
            <w:tcBorders>
              <w:top w:val="single" w:color="auto" w:sz="4" w:space="0"/>
              <w:left w:val="nil"/>
              <w:bottom w:val="single" w:color="auto" w:sz="4" w:space="0"/>
              <w:right w:val="single" w:color="auto" w:sz="4" w:space="0"/>
            </w:tcBorders>
            <w:vAlign w:val="center"/>
          </w:tcPr>
          <w:p>
            <w:pPr>
              <w:widowControl/>
              <w:jc w:val="center"/>
              <w:rPr>
                <w:rFonts w:hint="eastAsia" w:ascii="宋体" w:hAnsi="宋体" w:eastAsia="宋体" w:cs="宋体"/>
                <w:kern w:val="0"/>
                <w:sz w:val="21"/>
                <w:szCs w:val="21"/>
                <w:lang w:eastAsia="zh-CN"/>
              </w:rPr>
            </w:pPr>
            <w:r>
              <w:rPr>
                <w:rFonts w:hint="eastAsia" w:ascii="宋体" w:hAnsi="宋体" w:cs="宋体"/>
                <w:kern w:val="0"/>
                <w:sz w:val="21"/>
                <w:szCs w:val="21"/>
              </w:rPr>
              <w:t>　</w:t>
            </w:r>
            <w:r>
              <w:rPr>
                <w:rFonts w:hint="eastAsia" w:ascii="宋体" w:hAnsi="宋体" w:cs="宋体"/>
                <w:kern w:val="0"/>
                <w:sz w:val="21"/>
                <w:szCs w:val="21"/>
                <w:lang w:eastAsia="zh-CN"/>
              </w:rPr>
              <w:t>河池市科协</w:t>
            </w:r>
          </w:p>
        </w:tc>
        <w:tc>
          <w:tcPr>
            <w:tcW w:w="1222" w:type="dxa"/>
            <w:tcBorders>
              <w:top w:val="nil"/>
              <w:left w:val="nil"/>
              <w:bottom w:val="single" w:color="auto" w:sz="4" w:space="0"/>
              <w:right w:val="single" w:color="auto" w:sz="4" w:space="0"/>
            </w:tcBorders>
            <w:vAlign w:val="center"/>
          </w:tcPr>
          <w:p>
            <w:pPr>
              <w:widowControl/>
              <w:jc w:val="center"/>
              <w:rPr>
                <w:rFonts w:ascii="宋体" w:hAnsi="宋体" w:cs="宋体"/>
                <w:kern w:val="0"/>
                <w:sz w:val="21"/>
                <w:szCs w:val="21"/>
              </w:rPr>
            </w:pPr>
            <w:r>
              <w:rPr>
                <w:rFonts w:hint="eastAsia" w:ascii="宋体" w:hAnsi="宋体" w:cs="宋体"/>
                <w:kern w:val="0"/>
                <w:sz w:val="21"/>
                <w:szCs w:val="21"/>
              </w:rPr>
              <w:t>主管部门</w:t>
            </w:r>
          </w:p>
        </w:tc>
        <w:tc>
          <w:tcPr>
            <w:tcW w:w="4060" w:type="dxa"/>
            <w:gridSpan w:val="4"/>
            <w:tcBorders>
              <w:top w:val="single" w:color="auto" w:sz="4" w:space="0"/>
              <w:left w:val="nil"/>
              <w:bottom w:val="single" w:color="auto" w:sz="4" w:space="0"/>
              <w:right w:val="single" w:color="000000" w:sz="4" w:space="0"/>
            </w:tcBorders>
            <w:vAlign w:val="center"/>
          </w:tcPr>
          <w:p>
            <w:pPr>
              <w:widowControl/>
              <w:jc w:val="center"/>
              <w:rPr>
                <w:rFonts w:ascii="宋体" w:hAnsi="宋体" w:cs="宋体"/>
                <w:kern w:val="0"/>
                <w:sz w:val="21"/>
                <w:szCs w:val="21"/>
              </w:rPr>
            </w:pPr>
            <w:r>
              <w:rPr>
                <w:rFonts w:hint="eastAsia" w:ascii="宋体" w:hAnsi="宋体" w:cs="宋体"/>
                <w:kern w:val="0"/>
                <w:sz w:val="21"/>
                <w:szCs w:val="21"/>
              </w:rPr>
              <w:t>　</w:t>
            </w:r>
          </w:p>
        </w:tc>
      </w:tr>
      <w:tr>
        <w:tblPrEx>
          <w:tblCellMar>
            <w:top w:w="0" w:type="dxa"/>
            <w:left w:w="108" w:type="dxa"/>
            <w:bottom w:w="0" w:type="dxa"/>
            <w:right w:w="108" w:type="dxa"/>
          </w:tblCellMar>
        </w:tblPrEx>
        <w:trPr>
          <w:trHeight w:val="340" w:hRule="exact"/>
          <w:jc w:val="center"/>
        </w:trPr>
        <w:tc>
          <w:tcPr>
            <w:tcW w:w="1557" w:type="dxa"/>
            <w:vMerge w:val="restart"/>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 w:val="21"/>
                <w:szCs w:val="21"/>
              </w:rPr>
            </w:pPr>
            <w:r>
              <w:rPr>
                <w:rFonts w:hint="eastAsia" w:ascii="宋体" w:hAnsi="宋体" w:cs="宋体"/>
                <w:kern w:val="0"/>
                <w:sz w:val="21"/>
                <w:szCs w:val="21"/>
              </w:rPr>
              <w:t>资金总额</w:t>
            </w:r>
          </w:p>
        </w:tc>
        <w:tc>
          <w:tcPr>
            <w:tcW w:w="3037" w:type="dxa"/>
            <w:gridSpan w:val="2"/>
            <w:tcBorders>
              <w:top w:val="single" w:color="auto" w:sz="4" w:space="0"/>
              <w:left w:val="nil"/>
              <w:bottom w:val="single" w:color="auto" w:sz="4" w:space="0"/>
              <w:right w:val="single" w:color="auto" w:sz="4" w:space="0"/>
            </w:tcBorders>
            <w:vAlign w:val="center"/>
          </w:tcPr>
          <w:p>
            <w:pPr>
              <w:widowControl/>
              <w:jc w:val="center"/>
              <w:rPr>
                <w:rFonts w:ascii="宋体" w:hAnsi="宋体" w:cs="宋体"/>
                <w:b/>
                <w:bCs/>
                <w:kern w:val="0"/>
                <w:sz w:val="21"/>
                <w:szCs w:val="21"/>
              </w:rPr>
            </w:pPr>
            <w:r>
              <w:rPr>
                <w:rFonts w:hint="eastAsia" w:ascii="宋体" w:hAnsi="宋体" w:cs="宋体"/>
                <w:b/>
                <w:bCs/>
                <w:kern w:val="0"/>
                <w:sz w:val="21"/>
                <w:szCs w:val="21"/>
              </w:rPr>
              <w:t>资金来源</w:t>
            </w:r>
          </w:p>
        </w:tc>
        <w:tc>
          <w:tcPr>
            <w:tcW w:w="5282" w:type="dxa"/>
            <w:gridSpan w:val="5"/>
            <w:tcBorders>
              <w:top w:val="single" w:color="auto" w:sz="4" w:space="0"/>
              <w:left w:val="nil"/>
              <w:bottom w:val="single" w:color="auto" w:sz="4" w:space="0"/>
              <w:right w:val="single" w:color="000000" w:sz="4" w:space="0"/>
            </w:tcBorders>
            <w:vAlign w:val="center"/>
          </w:tcPr>
          <w:p>
            <w:pPr>
              <w:widowControl/>
              <w:jc w:val="center"/>
              <w:rPr>
                <w:rFonts w:ascii="宋体" w:hAnsi="宋体" w:cs="宋体"/>
                <w:b/>
                <w:bCs/>
                <w:kern w:val="0"/>
                <w:sz w:val="21"/>
                <w:szCs w:val="21"/>
              </w:rPr>
            </w:pPr>
            <w:r>
              <w:rPr>
                <w:rFonts w:hint="eastAsia" w:ascii="宋体" w:hAnsi="宋体" w:cs="宋体"/>
                <w:b/>
                <w:bCs/>
                <w:kern w:val="0"/>
                <w:sz w:val="21"/>
                <w:szCs w:val="21"/>
              </w:rPr>
              <w:t>金额（万元）</w:t>
            </w:r>
          </w:p>
        </w:tc>
      </w:tr>
      <w:tr>
        <w:tblPrEx>
          <w:tblCellMar>
            <w:top w:w="0" w:type="dxa"/>
            <w:left w:w="108" w:type="dxa"/>
            <w:bottom w:w="0" w:type="dxa"/>
            <w:right w:w="108" w:type="dxa"/>
          </w:tblCellMar>
        </w:tblPrEx>
        <w:trPr>
          <w:trHeight w:val="340" w:hRule="exact"/>
          <w:jc w:val="center"/>
        </w:trPr>
        <w:tc>
          <w:tcPr>
            <w:tcW w:w="155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1"/>
                <w:szCs w:val="21"/>
              </w:rPr>
            </w:pPr>
          </w:p>
        </w:tc>
        <w:tc>
          <w:tcPr>
            <w:tcW w:w="3037" w:type="dxa"/>
            <w:gridSpan w:val="2"/>
            <w:tcBorders>
              <w:top w:val="single" w:color="auto" w:sz="4" w:space="0"/>
              <w:left w:val="nil"/>
              <w:bottom w:val="single" w:color="auto" w:sz="4" w:space="0"/>
              <w:right w:val="single" w:color="auto" w:sz="4" w:space="0"/>
            </w:tcBorders>
            <w:vAlign w:val="center"/>
          </w:tcPr>
          <w:p>
            <w:pPr>
              <w:widowControl/>
              <w:jc w:val="left"/>
              <w:rPr>
                <w:rFonts w:ascii="宋体" w:hAnsi="宋体" w:cs="宋体"/>
                <w:b/>
                <w:bCs/>
                <w:kern w:val="0"/>
                <w:sz w:val="21"/>
                <w:szCs w:val="21"/>
              </w:rPr>
            </w:pPr>
            <w:r>
              <w:rPr>
                <w:rFonts w:hint="eastAsia" w:ascii="宋体" w:hAnsi="宋体" w:cs="宋体"/>
                <w:b/>
                <w:bCs/>
                <w:kern w:val="0"/>
                <w:sz w:val="21"/>
                <w:szCs w:val="21"/>
              </w:rPr>
              <w:t>合计</w:t>
            </w:r>
          </w:p>
        </w:tc>
        <w:tc>
          <w:tcPr>
            <w:tcW w:w="5282" w:type="dxa"/>
            <w:gridSpan w:val="5"/>
            <w:tcBorders>
              <w:top w:val="single" w:color="auto" w:sz="4" w:space="0"/>
              <w:left w:val="nil"/>
              <w:bottom w:val="single" w:color="auto" w:sz="4" w:space="0"/>
              <w:right w:val="single" w:color="000000" w:sz="4" w:space="0"/>
            </w:tcBorders>
            <w:vAlign w:val="center"/>
          </w:tcPr>
          <w:p>
            <w:pPr>
              <w:widowControl/>
              <w:jc w:val="center"/>
              <w:rPr>
                <w:rFonts w:hint="default" w:ascii="宋体" w:hAnsi="宋体" w:cs="宋体"/>
                <w:b/>
                <w:bCs/>
                <w:kern w:val="0"/>
                <w:sz w:val="21"/>
                <w:szCs w:val="21"/>
                <w:lang w:val="en-US"/>
              </w:rPr>
            </w:pPr>
            <w:r>
              <w:rPr>
                <w:rFonts w:hint="eastAsia" w:ascii="宋体" w:hAnsi="宋体" w:cs="宋体"/>
                <w:b/>
                <w:bCs/>
                <w:kern w:val="0"/>
                <w:sz w:val="21"/>
                <w:szCs w:val="21"/>
                <w:lang w:val="en-US" w:eastAsia="zh-CN"/>
              </w:rPr>
              <w:t>0.672</w:t>
            </w:r>
          </w:p>
        </w:tc>
      </w:tr>
      <w:tr>
        <w:tblPrEx>
          <w:tblCellMar>
            <w:top w:w="0" w:type="dxa"/>
            <w:left w:w="108" w:type="dxa"/>
            <w:bottom w:w="0" w:type="dxa"/>
            <w:right w:w="108" w:type="dxa"/>
          </w:tblCellMar>
        </w:tblPrEx>
        <w:trPr>
          <w:trHeight w:val="340" w:hRule="exact"/>
          <w:jc w:val="center"/>
        </w:trPr>
        <w:tc>
          <w:tcPr>
            <w:tcW w:w="155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1"/>
                <w:szCs w:val="21"/>
              </w:rPr>
            </w:pPr>
          </w:p>
        </w:tc>
        <w:tc>
          <w:tcPr>
            <w:tcW w:w="3037"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1"/>
                <w:szCs w:val="21"/>
              </w:rPr>
            </w:pPr>
            <w:r>
              <w:rPr>
                <w:rFonts w:hint="eastAsia" w:ascii="宋体" w:hAnsi="宋体" w:cs="宋体"/>
                <w:kern w:val="0"/>
                <w:sz w:val="21"/>
                <w:szCs w:val="21"/>
              </w:rPr>
              <w:t xml:space="preserve">   其中：一般公共预算拨款</w:t>
            </w:r>
          </w:p>
        </w:tc>
        <w:tc>
          <w:tcPr>
            <w:tcW w:w="2209" w:type="dxa"/>
            <w:gridSpan w:val="2"/>
            <w:tcBorders>
              <w:top w:val="single" w:color="auto" w:sz="4" w:space="0"/>
              <w:left w:val="nil"/>
              <w:bottom w:val="single" w:color="auto" w:sz="4" w:space="0"/>
              <w:right w:val="single" w:color="auto" w:sz="4" w:space="0"/>
            </w:tcBorders>
            <w:vAlign w:val="center"/>
          </w:tcPr>
          <w:p>
            <w:pPr>
              <w:widowControl/>
              <w:jc w:val="left"/>
              <w:rPr>
                <w:rFonts w:ascii="宋体" w:hAnsi="宋体" w:cs="宋体"/>
                <w:kern w:val="0"/>
                <w:sz w:val="21"/>
                <w:szCs w:val="21"/>
              </w:rPr>
            </w:pPr>
            <w:r>
              <w:rPr>
                <w:rFonts w:hint="eastAsia" w:ascii="宋体" w:hAnsi="宋体" w:cs="宋体"/>
                <w:kern w:val="0"/>
                <w:sz w:val="21"/>
                <w:szCs w:val="21"/>
              </w:rPr>
              <w:t>其中: 中央</w:t>
            </w:r>
          </w:p>
        </w:tc>
        <w:tc>
          <w:tcPr>
            <w:tcW w:w="3073" w:type="dxa"/>
            <w:gridSpan w:val="3"/>
            <w:tcBorders>
              <w:top w:val="single" w:color="auto" w:sz="4" w:space="0"/>
              <w:left w:val="nil"/>
              <w:bottom w:val="single" w:color="auto" w:sz="4" w:space="0"/>
              <w:right w:val="single" w:color="auto" w:sz="4" w:space="0"/>
            </w:tcBorders>
            <w:vAlign w:val="center"/>
          </w:tcPr>
          <w:p>
            <w:pPr>
              <w:widowControl/>
              <w:jc w:val="center"/>
              <w:rPr>
                <w:rFonts w:ascii="宋体" w:hAnsi="宋体" w:cs="宋体"/>
                <w:b/>
                <w:bCs/>
                <w:kern w:val="0"/>
                <w:sz w:val="21"/>
                <w:szCs w:val="21"/>
              </w:rPr>
            </w:pPr>
            <w:r>
              <w:rPr>
                <w:rFonts w:hint="eastAsia" w:ascii="宋体" w:hAnsi="宋体" w:cs="宋体"/>
                <w:b/>
                <w:bCs/>
                <w:kern w:val="0"/>
                <w:sz w:val="21"/>
                <w:szCs w:val="21"/>
              </w:rPr>
              <w:t>　</w:t>
            </w:r>
          </w:p>
        </w:tc>
      </w:tr>
      <w:tr>
        <w:tblPrEx>
          <w:tblCellMar>
            <w:top w:w="0" w:type="dxa"/>
            <w:left w:w="108" w:type="dxa"/>
            <w:bottom w:w="0" w:type="dxa"/>
            <w:right w:w="108" w:type="dxa"/>
          </w:tblCellMar>
        </w:tblPrEx>
        <w:trPr>
          <w:trHeight w:val="340" w:hRule="exact"/>
          <w:jc w:val="center"/>
        </w:trPr>
        <w:tc>
          <w:tcPr>
            <w:tcW w:w="155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1"/>
                <w:szCs w:val="21"/>
              </w:rPr>
            </w:pPr>
          </w:p>
        </w:tc>
        <w:tc>
          <w:tcPr>
            <w:tcW w:w="3037"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1"/>
                <w:szCs w:val="21"/>
              </w:rPr>
            </w:pPr>
          </w:p>
        </w:tc>
        <w:tc>
          <w:tcPr>
            <w:tcW w:w="2209" w:type="dxa"/>
            <w:gridSpan w:val="2"/>
            <w:tcBorders>
              <w:top w:val="single" w:color="auto" w:sz="4" w:space="0"/>
              <w:left w:val="nil"/>
              <w:bottom w:val="single" w:color="auto" w:sz="4" w:space="0"/>
              <w:right w:val="single" w:color="auto" w:sz="4" w:space="0"/>
            </w:tcBorders>
            <w:vAlign w:val="center"/>
          </w:tcPr>
          <w:p>
            <w:pPr>
              <w:widowControl/>
              <w:jc w:val="left"/>
              <w:rPr>
                <w:rFonts w:ascii="宋体" w:hAnsi="宋体" w:cs="宋体"/>
                <w:kern w:val="0"/>
                <w:sz w:val="21"/>
                <w:szCs w:val="21"/>
              </w:rPr>
            </w:pPr>
            <w:r>
              <w:rPr>
                <w:rFonts w:hint="eastAsia" w:ascii="宋体" w:hAnsi="宋体" w:cs="宋体"/>
                <w:kern w:val="0"/>
                <w:sz w:val="21"/>
                <w:szCs w:val="21"/>
              </w:rPr>
              <w:t xml:space="preserve">      自治区</w:t>
            </w:r>
          </w:p>
        </w:tc>
        <w:tc>
          <w:tcPr>
            <w:tcW w:w="3073" w:type="dxa"/>
            <w:gridSpan w:val="3"/>
            <w:tcBorders>
              <w:top w:val="single" w:color="auto" w:sz="4" w:space="0"/>
              <w:left w:val="nil"/>
              <w:bottom w:val="single" w:color="auto" w:sz="4" w:space="0"/>
              <w:right w:val="single" w:color="auto" w:sz="4" w:space="0"/>
            </w:tcBorders>
            <w:vAlign w:val="center"/>
          </w:tcPr>
          <w:p>
            <w:pPr>
              <w:widowControl/>
              <w:jc w:val="center"/>
              <w:rPr>
                <w:rFonts w:ascii="宋体" w:hAnsi="宋体" w:cs="宋体"/>
                <w:b/>
                <w:bCs/>
                <w:kern w:val="0"/>
                <w:sz w:val="21"/>
                <w:szCs w:val="21"/>
              </w:rPr>
            </w:pPr>
            <w:r>
              <w:rPr>
                <w:rFonts w:hint="eastAsia" w:ascii="宋体" w:hAnsi="宋体" w:cs="宋体"/>
                <w:b/>
                <w:bCs/>
                <w:kern w:val="0"/>
                <w:sz w:val="21"/>
                <w:szCs w:val="21"/>
              </w:rPr>
              <w:t>　</w:t>
            </w:r>
          </w:p>
        </w:tc>
      </w:tr>
      <w:tr>
        <w:tblPrEx>
          <w:tblCellMar>
            <w:top w:w="0" w:type="dxa"/>
            <w:left w:w="108" w:type="dxa"/>
            <w:bottom w:w="0" w:type="dxa"/>
            <w:right w:w="108" w:type="dxa"/>
          </w:tblCellMar>
        </w:tblPrEx>
        <w:trPr>
          <w:trHeight w:val="340" w:hRule="exact"/>
          <w:jc w:val="center"/>
        </w:trPr>
        <w:tc>
          <w:tcPr>
            <w:tcW w:w="155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1"/>
                <w:szCs w:val="21"/>
              </w:rPr>
            </w:pPr>
          </w:p>
        </w:tc>
        <w:tc>
          <w:tcPr>
            <w:tcW w:w="3037" w:type="dxa"/>
            <w:gridSpan w:val="2"/>
            <w:tcBorders>
              <w:top w:val="single" w:color="auto" w:sz="4" w:space="0"/>
              <w:left w:val="nil"/>
              <w:bottom w:val="single" w:color="auto" w:sz="4" w:space="0"/>
              <w:right w:val="single" w:color="auto" w:sz="4" w:space="0"/>
            </w:tcBorders>
            <w:vAlign w:val="center"/>
          </w:tcPr>
          <w:p>
            <w:pPr>
              <w:widowControl/>
              <w:jc w:val="left"/>
              <w:rPr>
                <w:rFonts w:ascii="宋体" w:hAnsi="宋体" w:cs="宋体"/>
                <w:kern w:val="0"/>
                <w:sz w:val="21"/>
                <w:szCs w:val="21"/>
              </w:rPr>
            </w:pPr>
            <w:r>
              <w:rPr>
                <w:rFonts w:hint="eastAsia" w:ascii="宋体" w:hAnsi="宋体" w:cs="宋体"/>
                <w:kern w:val="0"/>
                <w:sz w:val="21"/>
                <w:szCs w:val="21"/>
              </w:rPr>
              <w:t xml:space="preserve">          政府性基金</w:t>
            </w:r>
          </w:p>
        </w:tc>
        <w:tc>
          <w:tcPr>
            <w:tcW w:w="2209" w:type="dxa"/>
            <w:gridSpan w:val="2"/>
            <w:tcBorders>
              <w:top w:val="single" w:color="auto" w:sz="4" w:space="0"/>
              <w:left w:val="nil"/>
              <w:bottom w:val="single" w:color="auto" w:sz="4" w:space="0"/>
              <w:right w:val="single" w:color="auto" w:sz="4" w:space="0"/>
            </w:tcBorders>
            <w:vAlign w:val="center"/>
          </w:tcPr>
          <w:p>
            <w:pPr>
              <w:widowControl/>
              <w:jc w:val="center"/>
              <w:rPr>
                <w:rFonts w:ascii="宋体" w:hAnsi="宋体" w:cs="宋体"/>
                <w:b/>
                <w:bCs/>
                <w:kern w:val="0"/>
                <w:sz w:val="21"/>
                <w:szCs w:val="21"/>
              </w:rPr>
            </w:pPr>
            <w:r>
              <w:rPr>
                <w:rFonts w:hint="eastAsia" w:ascii="宋体" w:hAnsi="宋体" w:cs="宋体"/>
                <w:b/>
                <w:bCs/>
                <w:kern w:val="0"/>
                <w:sz w:val="21"/>
                <w:szCs w:val="21"/>
              </w:rPr>
              <w:t>——</w:t>
            </w:r>
          </w:p>
        </w:tc>
        <w:tc>
          <w:tcPr>
            <w:tcW w:w="3073" w:type="dxa"/>
            <w:gridSpan w:val="3"/>
            <w:tcBorders>
              <w:top w:val="single" w:color="auto" w:sz="4" w:space="0"/>
              <w:left w:val="nil"/>
              <w:bottom w:val="single" w:color="auto" w:sz="4" w:space="0"/>
              <w:right w:val="single" w:color="auto" w:sz="4" w:space="0"/>
            </w:tcBorders>
            <w:vAlign w:val="center"/>
          </w:tcPr>
          <w:p>
            <w:pPr>
              <w:widowControl/>
              <w:jc w:val="center"/>
              <w:rPr>
                <w:rFonts w:ascii="宋体" w:hAnsi="宋体" w:cs="宋体"/>
                <w:b/>
                <w:bCs/>
                <w:kern w:val="0"/>
                <w:sz w:val="21"/>
                <w:szCs w:val="21"/>
              </w:rPr>
            </w:pPr>
            <w:r>
              <w:rPr>
                <w:rFonts w:hint="eastAsia" w:ascii="宋体" w:hAnsi="宋体" w:cs="宋体"/>
                <w:b/>
                <w:bCs/>
                <w:kern w:val="0"/>
                <w:sz w:val="21"/>
                <w:szCs w:val="21"/>
              </w:rPr>
              <w:t>　</w:t>
            </w:r>
          </w:p>
        </w:tc>
      </w:tr>
      <w:tr>
        <w:tblPrEx>
          <w:tblCellMar>
            <w:top w:w="0" w:type="dxa"/>
            <w:left w:w="108" w:type="dxa"/>
            <w:bottom w:w="0" w:type="dxa"/>
            <w:right w:w="108" w:type="dxa"/>
          </w:tblCellMar>
        </w:tblPrEx>
        <w:trPr>
          <w:trHeight w:val="340" w:hRule="exact"/>
          <w:jc w:val="center"/>
        </w:trPr>
        <w:tc>
          <w:tcPr>
            <w:tcW w:w="155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1"/>
                <w:szCs w:val="21"/>
              </w:rPr>
            </w:pPr>
          </w:p>
        </w:tc>
        <w:tc>
          <w:tcPr>
            <w:tcW w:w="3037" w:type="dxa"/>
            <w:gridSpan w:val="2"/>
            <w:tcBorders>
              <w:top w:val="single" w:color="auto" w:sz="4" w:space="0"/>
              <w:left w:val="nil"/>
              <w:bottom w:val="single" w:color="auto" w:sz="4" w:space="0"/>
              <w:right w:val="single" w:color="auto" w:sz="4" w:space="0"/>
            </w:tcBorders>
            <w:vAlign w:val="center"/>
          </w:tcPr>
          <w:p>
            <w:pPr>
              <w:widowControl/>
              <w:jc w:val="left"/>
              <w:rPr>
                <w:rFonts w:ascii="宋体" w:hAnsi="宋体" w:cs="宋体"/>
                <w:kern w:val="0"/>
                <w:sz w:val="21"/>
                <w:szCs w:val="21"/>
              </w:rPr>
            </w:pPr>
            <w:r>
              <w:rPr>
                <w:rFonts w:hint="eastAsia" w:ascii="宋体" w:hAnsi="宋体" w:cs="宋体"/>
                <w:kern w:val="0"/>
                <w:sz w:val="21"/>
                <w:szCs w:val="21"/>
              </w:rPr>
              <w:t xml:space="preserve">          其他资金</w:t>
            </w:r>
          </w:p>
        </w:tc>
        <w:tc>
          <w:tcPr>
            <w:tcW w:w="2209" w:type="dxa"/>
            <w:gridSpan w:val="2"/>
            <w:tcBorders>
              <w:top w:val="single" w:color="auto" w:sz="4" w:space="0"/>
              <w:left w:val="nil"/>
              <w:bottom w:val="single" w:color="auto" w:sz="4" w:space="0"/>
              <w:right w:val="single" w:color="auto" w:sz="4" w:space="0"/>
            </w:tcBorders>
            <w:vAlign w:val="center"/>
          </w:tcPr>
          <w:p>
            <w:pPr>
              <w:widowControl/>
              <w:jc w:val="center"/>
              <w:rPr>
                <w:rFonts w:ascii="宋体" w:hAnsi="宋体" w:cs="宋体"/>
                <w:b/>
                <w:bCs/>
                <w:kern w:val="0"/>
                <w:sz w:val="21"/>
                <w:szCs w:val="21"/>
              </w:rPr>
            </w:pPr>
            <w:r>
              <w:rPr>
                <w:rFonts w:hint="eastAsia" w:ascii="宋体" w:hAnsi="宋体" w:cs="宋体"/>
                <w:b/>
                <w:bCs/>
                <w:kern w:val="0"/>
                <w:sz w:val="21"/>
                <w:szCs w:val="21"/>
              </w:rPr>
              <w:t>——</w:t>
            </w:r>
          </w:p>
        </w:tc>
        <w:tc>
          <w:tcPr>
            <w:tcW w:w="3073" w:type="dxa"/>
            <w:gridSpan w:val="3"/>
            <w:tcBorders>
              <w:top w:val="single" w:color="auto" w:sz="4" w:space="0"/>
              <w:left w:val="nil"/>
              <w:bottom w:val="single" w:color="auto" w:sz="4" w:space="0"/>
              <w:right w:val="single" w:color="auto" w:sz="4" w:space="0"/>
            </w:tcBorders>
            <w:vAlign w:val="center"/>
          </w:tcPr>
          <w:p>
            <w:pPr>
              <w:widowControl/>
              <w:jc w:val="center"/>
              <w:rPr>
                <w:rFonts w:ascii="宋体" w:hAnsi="宋体" w:cs="宋体"/>
                <w:b/>
                <w:bCs/>
                <w:kern w:val="0"/>
                <w:sz w:val="21"/>
                <w:szCs w:val="21"/>
              </w:rPr>
            </w:pPr>
            <w:r>
              <w:rPr>
                <w:rFonts w:hint="eastAsia" w:ascii="宋体" w:hAnsi="宋体" w:cs="宋体"/>
                <w:b/>
                <w:bCs/>
                <w:kern w:val="0"/>
                <w:sz w:val="21"/>
                <w:szCs w:val="21"/>
              </w:rPr>
              <w:t>　</w:t>
            </w:r>
          </w:p>
        </w:tc>
      </w:tr>
      <w:tr>
        <w:tblPrEx>
          <w:tblCellMar>
            <w:top w:w="0" w:type="dxa"/>
            <w:left w:w="108" w:type="dxa"/>
            <w:bottom w:w="0" w:type="dxa"/>
            <w:right w:w="108" w:type="dxa"/>
          </w:tblCellMar>
        </w:tblPrEx>
        <w:trPr>
          <w:trHeight w:val="1988" w:hRule="exact"/>
          <w:jc w:val="center"/>
        </w:trPr>
        <w:tc>
          <w:tcPr>
            <w:tcW w:w="15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 w:val="21"/>
                <w:szCs w:val="21"/>
              </w:rPr>
            </w:pPr>
            <w:r>
              <w:rPr>
                <w:rFonts w:hint="eastAsia" w:ascii="宋体" w:hAnsi="宋体" w:cs="宋体"/>
                <w:kern w:val="0"/>
                <w:sz w:val="21"/>
                <w:szCs w:val="21"/>
              </w:rPr>
              <w:t>项目概况（包括项目立项依据、可行性和必要性、支持范围、实施内容等）</w:t>
            </w:r>
          </w:p>
        </w:tc>
        <w:tc>
          <w:tcPr>
            <w:tcW w:w="8319" w:type="dxa"/>
            <w:gridSpan w:val="7"/>
            <w:tcBorders>
              <w:top w:val="single" w:color="auto" w:sz="4" w:space="0"/>
              <w:left w:val="nil"/>
              <w:bottom w:val="single" w:color="auto"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20" w:lineRule="exact"/>
              <w:ind w:firstLine="420" w:firstLineChars="200"/>
              <w:jc w:val="left"/>
              <w:textAlignment w:val="auto"/>
              <w:rPr>
                <w:rFonts w:ascii="宋体" w:hAnsi="宋体" w:cs="宋体"/>
                <w:kern w:val="0"/>
                <w:sz w:val="21"/>
                <w:szCs w:val="21"/>
              </w:rPr>
            </w:pPr>
            <w:r>
              <w:rPr>
                <w:rFonts w:hint="eastAsia" w:ascii="宋体" w:hAnsi="宋体" w:cs="宋体"/>
                <w:kern w:val="0"/>
                <w:sz w:val="21"/>
                <w:szCs w:val="21"/>
                <w:lang w:eastAsia="zh-CN"/>
              </w:rPr>
              <w:t>根据</w:t>
            </w:r>
            <w:r>
              <w:rPr>
                <w:rFonts w:hint="eastAsia" w:ascii="宋体" w:hAnsi="宋体" w:cs="宋体"/>
                <w:kern w:val="0"/>
                <w:sz w:val="21"/>
                <w:szCs w:val="21"/>
              </w:rPr>
              <w:t>《科普法》、《</w:t>
            </w:r>
            <w:r>
              <w:rPr>
                <w:rFonts w:hint="eastAsia" w:ascii="宋体" w:hAnsi="宋体" w:cs="宋体"/>
                <w:kern w:val="0"/>
                <w:sz w:val="21"/>
                <w:szCs w:val="21"/>
                <w:lang w:eastAsia="zh-CN"/>
              </w:rPr>
              <w:t>中共河池市委员会办公室关于印发《河池市科协系统深化改革实施方案》的通知</w:t>
            </w:r>
            <w:r>
              <w:rPr>
                <w:rFonts w:ascii="宋体" w:hAnsi="宋体" w:eastAsia="宋体" w:cs="宋体"/>
                <w:sz w:val="24"/>
                <w:szCs w:val="24"/>
              </w:rPr>
              <w:t xml:space="preserve"> </w:t>
            </w:r>
            <w:r>
              <w:rPr>
                <w:rFonts w:hint="eastAsia" w:ascii="宋体" w:hAnsi="宋体" w:cs="宋体"/>
                <w:kern w:val="0"/>
                <w:sz w:val="21"/>
                <w:szCs w:val="21"/>
              </w:rPr>
              <w:t>》（河</w:t>
            </w:r>
            <w:r>
              <w:rPr>
                <w:rFonts w:hint="eastAsia" w:ascii="宋体" w:hAnsi="宋体" w:cs="宋体"/>
                <w:kern w:val="0"/>
                <w:sz w:val="21"/>
                <w:szCs w:val="21"/>
                <w:lang w:eastAsia="zh-CN"/>
              </w:rPr>
              <w:t>办</w:t>
            </w:r>
            <w:r>
              <w:rPr>
                <w:rFonts w:hint="eastAsia" w:ascii="宋体" w:hAnsi="宋体" w:cs="宋体"/>
                <w:kern w:val="0"/>
                <w:sz w:val="21"/>
                <w:szCs w:val="21"/>
              </w:rPr>
              <w:t>发〔201</w:t>
            </w:r>
            <w:r>
              <w:rPr>
                <w:rFonts w:hint="eastAsia" w:ascii="宋体" w:hAnsi="宋体" w:cs="宋体"/>
                <w:kern w:val="0"/>
                <w:sz w:val="21"/>
                <w:szCs w:val="21"/>
                <w:lang w:val="en-US" w:eastAsia="zh-CN"/>
              </w:rPr>
              <w:t>7</w:t>
            </w:r>
            <w:r>
              <w:rPr>
                <w:rFonts w:hint="eastAsia" w:ascii="宋体" w:hAnsi="宋体" w:cs="宋体"/>
                <w:kern w:val="0"/>
                <w:sz w:val="21"/>
                <w:szCs w:val="21"/>
              </w:rPr>
              <w:t>〕</w:t>
            </w:r>
            <w:r>
              <w:rPr>
                <w:rFonts w:hint="eastAsia" w:ascii="宋体" w:hAnsi="宋体" w:cs="宋体"/>
                <w:kern w:val="0"/>
                <w:sz w:val="21"/>
                <w:szCs w:val="21"/>
                <w:lang w:val="en-US" w:eastAsia="zh-CN"/>
              </w:rPr>
              <w:t>81</w:t>
            </w:r>
            <w:r>
              <w:rPr>
                <w:rFonts w:hint="eastAsia" w:ascii="宋体" w:hAnsi="宋体" w:cs="宋体"/>
                <w:kern w:val="0"/>
                <w:sz w:val="21"/>
                <w:szCs w:val="21"/>
              </w:rPr>
              <w:t>号）和《</w:t>
            </w:r>
            <w:r>
              <w:rPr>
                <w:rFonts w:hint="eastAsia" w:ascii="宋体" w:hAnsi="宋体" w:cs="宋体"/>
                <w:kern w:val="0"/>
                <w:sz w:val="21"/>
                <w:szCs w:val="21"/>
                <w:lang w:eastAsia="zh-CN"/>
              </w:rPr>
              <w:t>河池市人民政府办公室关于印发河池市全民科学素质行动计划纲要实施方案（2016—2020年）的通知</w:t>
            </w:r>
            <w:r>
              <w:rPr>
                <w:rFonts w:hint="eastAsia" w:ascii="宋体" w:hAnsi="宋体" w:cs="宋体"/>
                <w:kern w:val="0"/>
                <w:sz w:val="21"/>
                <w:szCs w:val="21"/>
              </w:rPr>
              <w:t>》（</w:t>
            </w:r>
            <w:r>
              <w:rPr>
                <w:rFonts w:hint="eastAsia" w:ascii="宋体" w:hAnsi="宋体" w:cs="宋体"/>
                <w:kern w:val="0"/>
                <w:sz w:val="21"/>
                <w:szCs w:val="21"/>
                <w:lang w:eastAsia="zh-CN"/>
              </w:rPr>
              <w:t>河政办发〔</w:t>
            </w:r>
            <w:r>
              <w:rPr>
                <w:rFonts w:hint="eastAsia" w:ascii="宋体" w:hAnsi="宋体" w:cs="宋体"/>
                <w:kern w:val="0"/>
                <w:sz w:val="21"/>
                <w:szCs w:val="21"/>
                <w:lang w:val="en-US" w:eastAsia="zh-CN"/>
              </w:rPr>
              <w:t>2016</w:t>
            </w:r>
            <w:r>
              <w:rPr>
                <w:rFonts w:hint="eastAsia" w:ascii="宋体" w:hAnsi="宋体" w:cs="宋体"/>
                <w:kern w:val="0"/>
                <w:sz w:val="21"/>
                <w:szCs w:val="21"/>
                <w:lang w:eastAsia="zh-CN"/>
              </w:rPr>
              <w:t>〕</w:t>
            </w:r>
            <w:r>
              <w:rPr>
                <w:rFonts w:hint="eastAsia" w:ascii="宋体" w:hAnsi="宋体" w:cs="宋体"/>
                <w:kern w:val="0"/>
                <w:sz w:val="21"/>
                <w:szCs w:val="21"/>
                <w:lang w:val="en-US" w:eastAsia="zh-CN"/>
              </w:rPr>
              <w:t>152号</w:t>
            </w:r>
            <w:r>
              <w:rPr>
                <w:rFonts w:hint="eastAsia" w:ascii="宋体" w:hAnsi="宋体" w:cs="宋体"/>
                <w:kern w:val="0"/>
                <w:sz w:val="21"/>
                <w:szCs w:val="21"/>
              </w:rPr>
              <w:t>）。</w:t>
            </w:r>
            <w:r>
              <w:rPr>
                <w:rFonts w:hint="eastAsia" w:ascii="宋体" w:hAnsi="宋体" w:cs="宋体"/>
                <w:kern w:val="0"/>
                <w:sz w:val="21"/>
                <w:szCs w:val="21"/>
                <w:lang w:eastAsia="zh-CN"/>
              </w:rPr>
              <w:t>召开常委会（扩大会）、工作会议等，总结研究部署科协工作。</w:t>
            </w:r>
            <w:r>
              <w:rPr>
                <w:rFonts w:hint="eastAsia" w:ascii="宋体" w:hAnsi="宋体" w:cs="宋体"/>
                <w:kern w:val="0"/>
                <w:sz w:val="21"/>
                <w:szCs w:val="21"/>
              </w:rPr>
              <w:t>　</w:t>
            </w:r>
          </w:p>
        </w:tc>
      </w:tr>
      <w:tr>
        <w:tblPrEx>
          <w:tblCellMar>
            <w:top w:w="0" w:type="dxa"/>
            <w:left w:w="108" w:type="dxa"/>
            <w:bottom w:w="0" w:type="dxa"/>
            <w:right w:w="108" w:type="dxa"/>
          </w:tblCellMar>
        </w:tblPrEx>
        <w:trPr>
          <w:trHeight w:val="505" w:hRule="exact"/>
          <w:jc w:val="center"/>
        </w:trPr>
        <w:tc>
          <w:tcPr>
            <w:tcW w:w="15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 w:val="21"/>
                <w:szCs w:val="21"/>
              </w:rPr>
            </w:pPr>
            <w:r>
              <w:rPr>
                <w:rFonts w:hint="eastAsia" w:ascii="宋体" w:hAnsi="宋体" w:cs="宋体"/>
                <w:kern w:val="0"/>
                <w:sz w:val="21"/>
                <w:szCs w:val="21"/>
              </w:rPr>
              <w:t>项目起始时间</w:t>
            </w:r>
          </w:p>
        </w:tc>
        <w:tc>
          <w:tcPr>
            <w:tcW w:w="3037" w:type="dxa"/>
            <w:gridSpan w:val="2"/>
            <w:tcBorders>
              <w:top w:val="single" w:color="auto" w:sz="4" w:space="0"/>
              <w:left w:val="nil"/>
              <w:bottom w:val="single" w:color="auto" w:sz="4" w:space="0"/>
              <w:right w:val="single" w:color="000000" w:sz="4" w:space="0"/>
            </w:tcBorders>
            <w:vAlign w:val="center"/>
          </w:tcPr>
          <w:p>
            <w:pPr>
              <w:widowControl/>
              <w:jc w:val="center"/>
              <w:rPr>
                <w:rFonts w:ascii="宋体" w:hAnsi="宋体" w:cs="宋体"/>
                <w:kern w:val="0"/>
                <w:sz w:val="21"/>
                <w:szCs w:val="21"/>
              </w:rPr>
            </w:pPr>
            <w:r>
              <w:rPr>
                <w:rFonts w:hint="eastAsia" w:ascii="宋体" w:hAnsi="宋体" w:cs="宋体"/>
                <w:kern w:val="0"/>
                <w:sz w:val="21"/>
                <w:szCs w:val="21"/>
                <w:lang w:val="en-US" w:eastAsia="zh-CN"/>
              </w:rPr>
              <w:t>2021.1</w:t>
            </w:r>
            <w:r>
              <w:rPr>
                <w:rFonts w:hint="eastAsia" w:ascii="宋体" w:hAnsi="宋体" w:cs="宋体"/>
                <w:kern w:val="0"/>
                <w:sz w:val="21"/>
                <w:szCs w:val="21"/>
              </w:rPr>
              <w:t>　</w:t>
            </w:r>
          </w:p>
        </w:tc>
        <w:tc>
          <w:tcPr>
            <w:tcW w:w="2209" w:type="dxa"/>
            <w:gridSpan w:val="2"/>
            <w:tcBorders>
              <w:top w:val="single" w:color="auto" w:sz="4" w:space="0"/>
              <w:left w:val="nil"/>
              <w:bottom w:val="single" w:color="auto" w:sz="4" w:space="0"/>
              <w:right w:val="nil"/>
            </w:tcBorders>
            <w:vAlign w:val="center"/>
          </w:tcPr>
          <w:p>
            <w:pPr>
              <w:widowControl/>
              <w:jc w:val="center"/>
              <w:rPr>
                <w:rFonts w:ascii="宋体" w:hAnsi="宋体" w:cs="宋体"/>
                <w:kern w:val="0"/>
                <w:sz w:val="21"/>
                <w:szCs w:val="21"/>
              </w:rPr>
            </w:pPr>
            <w:r>
              <w:rPr>
                <w:rFonts w:hint="eastAsia" w:ascii="宋体" w:hAnsi="宋体" w:cs="宋体"/>
                <w:kern w:val="0"/>
                <w:sz w:val="21"/>
                <w:szCs w:val="21"/>
              </w:rPr>
              <w:t>项目终止时间</w:t>
            </w:r>
          </w:p>
        </w:tc>
        <w:tc>
          <w:tcPr>
            <w:tcW w:w="3073" w:type="dxa"/>
            <w:gridSpan w:val="3"/>
            <w:tcBorders>
              <w:top w:val="single" w:color="auto" w:sz="4" w:space="0"/>
              <w:left w:val="nil"/>
              <w:bottom w:val="single" w:color="auto" w:sz="4" w:space="0"/>
              <w:right w:val="single" w:color="000000" w:sz="4" w:space="0"/>
            </w:tcBorders>
            <w:vAlign w:val="center"/>
          </w:tcPr>
          <w:p>
            <w:pPr>
              <w:widowControl/>
              <w:jc w:val="center"/>
              <w:rPr>
                <w:rFonts w:ascii="宋体" w:hAnsi="宋体" w:cs="宋体"/>
                <w:kern w:val="0"/>
                <w:sz w:val="21"/>
                <w:szCs w:val="21"/>
              </w:rPr>
            </w:pPr>
            <w:r>
              <w:rPr>
                <w:rFonts w:hint="eastAsia" w:ascii="宋体" w:hAnsi="宋体" w:cs="宋体"/>
                <w:kern w:val="0"/>
                <w:sz w:val="21"/>
                <w:szCs w:val="21"/>
                <w:lang w:val="en-US" w:eastAsia="zh-CN"/>
              </w:rPr>
              <w:t>2021.12</w:t>
            </w:r>
            <w:r>
              <w:rPr>
                <w:rFonts w:hint="eastAsia" w:ascii="宋体" w:hAnsi="宋体" w:cs="宋体"/>
                <w:kern w:val="0"/>
                <w:sz w:val="21"/>
                <w:szCs w:val="21"/>
              </w:rPr>
              <w:t>　</w:t>
            </w:r>
          </w:p>
        </w:tc>
      </w:tr>
      <w:tr>
        <w:tblPrEx>
          <w:tblCellMar>
            <w:top w:w="0" w:type="dxa"/>
            <w:left w:w="108" w:type="dxa"/>
            <w:bottom w:w="0" w:type="dxa"/>
            <w:right w:w="108" w:type="dxa"/>
          </w:tblCellMar>
        </w:tblPrEx>
        <w:trPr>
          <w:trHeight w:val="620" w:hRule="exact"/>
          <w:jc w:val="center"/>
        </w:trPr>
        <w:tc>
          <w:tcPr>
            <w:tcW w:w="15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 w:val="21"/>
                <w:szCs w:val="21"/>
              </w:rPr>
            </w:pPr>
            <w:r>
              <w:rPr>
                <w:rFonts w:hint="eastAsia" w:ascii="宋体" w:hAnsi="宋体" w:cs="宋体"/>
                <w:kern w:val="0"/>
                <w:sz w:val="21"/>
                <w:szCs w:val="21"/>
              </w:rPr>
              <w:t>项目实施进度安排</w:t>
            </w:r>
          </w:p>
        </w:tc>
        <w:tc>
          <w:tcPr>
            <w:tcW w:w="8319" w:type="dxa"/>
            <w:gridSpan w:val="7"/>
            <w:tcBorders>
              <w:top w:val="single" w:color="auto" w:sz="4" w:space="0"/>
              <w:left w:val="nil"/>
              <w:bottom w:val="single" w:color="auto" w:sz="4" w:space="0"/>
              <w:right w:val="single" w:color="000000" w:sz="4" w:space="0"/>
            </w:tcBorders>
            <w:vAlign w:val="center"/>
          </w:tcPr>
          <w:p>
            <w:pPr>
              <w:widowControl/>
              <w:jc w:val="center"/>
              <w:rPr>
                <w:rFonts w:ascii="宋体" w:hAnsi="宋体" w:cs="宋体"/>
                <w:kern w:val="0"/>
                <w:sz w:val="21"/>
                <w:szCs w:val="21"/>
              </w:rPr>
            </w:pPr>
            <w:r>
              <w:rPr>
                <w:rFonts w:hint="eastAsia" w:ascii="宋体" w:hAnsi="宋体" w:cs="宋体"/>
                <w:kern w:val="0"/>
                <w:sz w:val="21"/>
                <w:szCs w:val="21"/>
              </w:rPr>
              <w:t>　</w:t>
            </w:r>
          </w:p>
        </w:tc>
      </w:tr>
      <w:tr>
        <w:tblPrEx>
          <w:tblCellMar>
            <w:top w:w="0" w:type="dxa"/>
            <w:left w:w="108" w:type="dxa"/>
            <w:bottom w:w="0" w:type="dxa"/>
            <w:right w:w="108" w:type="dxa"/>
          </w:tblCellMar>
        </w:tblPrEx>
        <w:trPr>
          <w:trHeight w:val="617" w:hRule="exact"/>
          <w:jc w:val="center"/>
        </w:trPr>
        <w:tc>
          <w:tcPr>
            <w:tcW w:w="15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 w:val="21"/>
                <w:szCs w:val="21"/>
              </w:rPr>
            </w:pPr>
            <w:r>
              <w:rPr>
                <w:rFonts w:hint="eastAsia" w:ascii="宋体" w:hAnsi="宋体" w:cs="宋体"/>
                <w:kern w:val="0"/>
                <w:sz w:val="21"/>
                <w:szCs w:val="21"/>
              </w:rPr>
              <w:t>年度绩效目标</w:t>
            </w:r>
          </w:p>
        </w:tc>
        <w:tc>
          <w:tcPr>
            <w:tcW w:w="8319" w:type="dxa"/>
            <w:gridSpan w:val="7"/>
            <w:tcBorders>
              <w:top w:val="single" w:color="auto" w:sz="4" w:space="0"/>
              <w:left w:val="nil"/>
              <w:bottom w:val="single" w:color="auto" w:sz="4" w:space="0"/>
              <w:right w:val="single" w:color="000000" w:sz="4" w:space="0"/>
            </w:tcBorders>
            <w:vAlign w:val="center"/>
          </w:tcPr>
          <w:p>
            <w:pPr>
              <w:widowControl/>
              <w:jc w:val="center"/>
              <w:rPr>
                <w:rFonts w:ascii="宋体" w:hAnsi="宋体" w:cs="宋体"/>
                <w:kern w:val="0"/>
                <w:sz w:val="21"/>
                <w:szCs w:val="21"/>
              </w:rPr>
            </w:pPr>
            <w:r>
              <w:rPr>
                <w:rFonts w:hint="eastAsia" w:ascii="宋体" w:hAnsi="宋体" w:cs="宋体"/>
                <w:kern w:val="0"/>
                <w:sz w:val="21"/>
                <w:szCs w:val="21"/>
                <w:lang w:eastAsia="zh-CN"/>
              </w:rPr>
              <w:t>通过召开常委会（扩大会）、工作会议等，总结研究部署科协工作。</w:t>
            </w:r>
            <w:r>
              <w:rPr>
                <w:rFonts w:hint="eastAsia" w:ascii="宋体" w:hAnsi="宋体" w:cs="宋体"/>
                <w:kern w:val="0"/>
                <w:sz w:val="21"/>
                <w:szCs w:val="21"/>
              </w:rPr>
              <w:t>　</w:t>
            </w:r>
          </w:p>
        </w:tc>
      </w:tr>
      <w:tr>
        <w:tblPrEx>
          <w:tblCellMar>
            <w:top w:w="0" w:type="dxa"/>
            <w:left w:w="108" w:type="dxa"/>
            <w:bottom w:w="0" w:type="dxa"/>
            <w:right w:w="108" w:type="dxa"/>
          </w:tblCellMar>
        </w:tblPrEx>
        <w:trPr>
          <w:trHeight w:val="557" w:hRule="exact"/>
          <w:jc w:val="center"/>
        </w:trPr>
        <w:tc>
          <w:tcPr>
            <w:tcW w:w="3307"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bCs/>
                <w:kern w:val="0"/>
                <w:sz w:val="21"/>
                <w:szCs w:val="21"/>
              </w:rPr>
            </w:pPr>
            <w:r>
              <w:rPr>
                <w:rFonts w:hint="eastAsia" w:ascii="宋体" w:hAnsi="宋体" w:cs="宋体"/>
                <w:b/>
                <w:bCs/>
                <w:kern w:val="0"/>
                <w:sz w:val="21"/>
                <w:szCs w:val="21"/>
              </w:rPr>
              <w:t>自评得分（满分100分）</w:t>
            </w:r>
          </w:p>
        </w:tc>
        <w:tc>
          <w:tcPr>
            <w:tcW w:w="2509" w:type="dxa"/>
            <w:gridSpan w:val="2"/>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sz w:val="21"/>
                <w:szCs w:val="21"/>
              </w:rPr>
            </w:pPr>
            <w:r>
              <w:rPr>
                <w:rFonts w:hint="eastAsia" w:ascii="宋体" w:hAnsi="宋体" w:cs="宋体"/>
                <w:kern w:val="0"/>
                <w:sz w:val="21"/>
                <w:szCs w:val="21"/>
              </w:rPr>
              <w:t>　</w:t>
            </w:r>
          </w:p>
        </w:tc>
        <w:tc>
          <w:tcPr>
            <w:tcW w:w="2011" w:type="dxa"/>
            <w:gridSpan w:val="2"/>
            <w:tcBorders>
              <w:top w:val="single" w:color="auto" w:sz="4" w:space="0"/>
              <w:left w:val="nil"/>
              <w:bottom w:val="single" w:color="auto" w:sz="4" w:space="0"/>
              <w:right w:val="single" w:color="auto" w:sz="4" w:space="0"/>
            </w:tcBorders>
            <w:vAlign w:val="center"/>
          </w:tcPr>
          <w:p>
            <w:pPr>
              <w:widowControl/>
              <w:jc w:val="center"/>
              <w:rPr>
                <w:rFonts w:ascii="宋体" w:hAnsi="宋体" w:cs="宋体"/>
                <w:b/>
                <w:bCs/>
                <w:kern w:val="0"/>
                <w:sz w:val="21"/>
                <w:szCs w:val="21"/>
              </w:rPr>
            </w:pPr>
            <w:r>
              <w:rPr>
                <w:rFonts w:hint="eastAsia" w:ascii="宋体" w:hAnsi="宋体" w:cs="宋体"/>
                <w:b/>
                <w:bCs/>
                <w:kern w:val="0"/>
                <w:sz w:val="21"/>
                <w:szCs w:val="21"/>
              </w:rPr>
              <w:t>预算执行率%（10分）</w:t>
            </w:r>
          </w:p>
        </w:tc>
        <w:tc>
          <w:tcPr>
            <w:tcW w:w="2049" w:type="dxa"/>
            <w:gridSpan w:val="2"/>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sz w:val="21"/>
                <w:szCs w:val="21"/>
              </w:rPr>
            </w:pPr>
            <w:r>
              <w:rPr>
                <w:rFonts w:hint="eastAsia" w:ascii="宋体" w:hAnsi="宋体" w:cs="宋体"/>
                <w:b/>
                <w:bCs/>
                <w:kern w:val="0"/>
                <w:sz w:val="21"/>
                <w:szCs w:val="21"/>
                <w:lang w:eastAsia="zh-CN"/>
              </w:rPr>
              <w:t>决算数</w:t>
            </w:r>
            <w:r>
              <w:rPr>
                <w:rFonts w:hint="eastAsia" w:ascii="宋体" w:hAnsi="宋体" w:cs="宋体"/>
                <w:b/>
                <w:bCs/>
                <w:kern w:val="0"/>
                <w:sz w:val="21"/>
                <w:szCs w:val="21"/>
                <w:lang w:val="en-US" w:eastAsia="zh-CN"/>
              </w:rPr>
              <w:t>/预算数</w:t>
            </w:r>
            <w:r>
              <w:rPr>
                <w:rFonts w:hint="default" w:ascii="Arial" w:hAnsi="Arial" w:cs="Arial"/>
                <w:b/>
                <w:bCs/>
                <w:kern w:val="0"/>
                <w:sz w:val="21"/>
                <w:szCs w:val="21"/>
                <w:lang w:val="en-US" w:eastAsia="zh-CN"/>
              </w:rPr>
              <w:t>×</w:t>
            </w:r>
            <w:r>
              <w:rPr>
                <w:rFonts w:hint="eastAsia" w:ascii="宋体" w:hAnsi="宋体" w:cs="宋体"/>
                <w:b/>
                <w:bCs/>
                <w:kern w:val="0"/>
                <w:sz w:val="21"/>
                <w:szCs w:val="21"/>
                <w:lang w:val="en-US" w:eastAsia="zh-CN"/>
              </w:rPr>
              <w:t>100%</w:t>
            </w:r>
            <w:r>
              <w:rPr>
                <w:rFonts w:hint="eastAsia" w:ascii="宋体" w:hAnsi="宋体" w:cs="宋体"/>
                <w:kern w:val="0"/>
                <w:sz w:val="21"/>
                <w:szCs w:val="21"/>
              </w:rPr>
              <w:t>　</w:t>
            </w:r>
          </w:p>
        </w:tc>
      </w:tr>
      <w:tr>
        <w:tblPrEx>
          <w:tblCellMar>
            <w:top w:w="0" w:type="dxa"/>
            <w:left w:w="108" w:type="dxa"/>
            <w:bottom w:w="0" w:type="dxa"/>
            <w:right w:w="108" w:type="dxa"/>
          </w:tblCellMar>
        </w:tblPrEx>
        <w:trPr>
          <w:trHeight w:val="714" w:hRule="exact"/>
          <w:jc w:val="center"/>
        </w:trPr>
        <w:tc>
          <w:tcPr>
            <w:tcW w:w="1557" w:type="dxa"/>
            <w:vMerge w:val="restart"/>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 w:val="21"/>
                <w:szCs w:val="21"/>
              </w:rPr>
            </w:pPr>
            <w:r>
              <w:rPr>
                <w:rFonts w:hint="eastAsia" w:ascii="宋体" w:hAnsi="宋体" w:cs="宋体"/>
                <w:kern w:val="0"/>
                <w:sz w:val="21"/>
                <w:szCs w:val="21"/>
              </w:rPr>
              <w:t>项目绩效目标衡量指标</w:t>
            </w:r>
          </w:p>
        </w:tc>
        <w:tc>
          <w:tcPr>
            <w:tcW w:w="1750" w:type="dxa"/>
            <w:tcBorders>
              <w:top w:val="nil"/>
              <w:left w:val="nil"/>
              <w:bottom w:val="single" w:color="auto" w:sz="4" w:space="0"/>
              <w:right w:val="single" w:color="auto" w:sz="4" w:space="0"/>
            </w:tcBorders>
            <w:vAlign w:val="center"/>
          </w:tcPr>
          <w:p>
            <w:pPr>
              <w:widowControl/>
              <w:jc w:val="center"/>
              <w:rPr>
                <w:rFonts w:ascii="宋体" w:hAnsi="宋体" w:cs="宋体"/>
                <w:b/>
                <w:bCs/>
                <w:kern w:val="0"/>
                <w:sz w:val="21"/>
                <w:szCs w:val="21"/>
              </w:rPr>
            </w:pPr>
            <w:r>
              <w:rPr>
                <w:rFonts w:hint="eastAsia" w:ascii="宋体" w:hAnsi="宋体" w:cs="宋体"/>
                <w:b/>
                <w:bCs/>
                <w:kern w:val="0"/>
                <w:sz w:val="21"/>
                <w:szCs w:val="21"/>
              </w:rPr>
              <w:t>一级指标</w:t>
            </w:r>
          </w:p>
        </w:tc>
        <w:tc>
          <w:tcPr>
            <w:tcW w:w="1287" w:type="dxa"/>
            <w:tcBorders>
              <w:top w:val="nil"/>
              <w:left w:val="nil"/>
              <w:bottom w:val="single" w:color="auto" w:sz="4" w:space="0"/>
              <w:right w:val="single" w:color="auto" w:sz="4" w:space="0"/>
            </w:tcBorders>
            <w:vAlign w:val="center"/>
          </w:tcPr>
          <w:p>
            <w:pPr>
              <w:widowControl/>
              <w:jc w:val="center"/>
              <w:rPr>
                <w:rFonts w:ascii="宋体" w:hAnsi="宋体" w:cs="宋体"/>
                <w:b/>
                <w:bCs/>
                <w:kern w:val="0"/>
                <w:sz w:val="21"/>
                <w:szCs w:val="21"/>
              </w:rPr>
            </w:pPr>
            <w:r>
              <w:rPr>
                <w:rFonts w:hint="eastAsia" w:ascii="宋体" w:hAnsi="宋体" w:cs="宋体"/>
                <w:b/>
                <w:bCs/>
                <w:kern w:val="0"/>
                <w:sz w:val="21"/>
                <w:szCs w:val="21"/>
              </w:rPr>
              <w:t>二级指标</w:t>
            </w:r>
          </w:p>
        </w:tc>
        <w:tc>
          <w:tcPr>
            <w:tcW w:w="1222" w:type="dxa"/>
            <w:tcBorders>
              <w:top w:val="nil"/>
              <w:left w:val="nil"/>
              <w:bottom w:val="single" w:color="auto" w:sz="4" w:space="0"/>
              <w:right w:val="single" w:color="auto" w:sz="4" w:space="0"/>
            </w:tcBorders>
            <w:vAlign w:val="center"/>
          </w:tcPr>
          <w:p>
            <w:pPr>
              <w:widowControl/>
              <w:jc w:val="center"/>
              <w:rPr>
                <w:rFonts w:ascii="宋体" w:hAnsi="宋体" w:cs="宋体"/>
                <w:b/>
                <w:bCs/>
                <w:kern w:val="0"/>
                <w:sz w:val="21"/>
                <w:szCs w:val="21"/>
              </w:rPr>
            </w:pPr>
            <w:r>
              <w:rPr>
                <w:rFonts w:hint="eastAsia" w:ascii="宋体" w:hAnsi="宋体" w:cs="宋体"/>
                <w:b/>
                <w:bCs/>
                <w:kern w:val="0"/>
                <w:sz w:val="21"/>
                <w:szCs w:val="21"/>
              </w:rPr>
              <w:t>指标内容</w:t>
            </w:r>
          </w:p>
        </w:tc>
        <w:tc>
          <w:tcPr>
            <w:tcW w:w="987" w:type="dxa"/>
            <w:tcBorders>
              <w:top w:val="nil"/>
              <w:left w:val="nil"/>
              <w:bottom w:val="single" w:color="auto" w:sz="4" w:space="0"/>
              <w:right w:val="single" w:color="auto" w:sz="4" w:space="0"/>
            </w:tcBorders>
            <w:vAlign w:val="center"/>
          </w:tcPr>
          <w:p>
            <w:pPr>
              <w:widowControl/>
              <w:jc w:val="center"/>
              <w:rPr>
                <w:rFonts w:ascii="宋体" w:hAnsi="宋体" w:cs="宋体"/>
                <w:b/>
                <w:bCs/>
                <w:kern w:val="0"/>
                <w:sz w:val="21"/>
                <w:szCs w:val="21"/>
              </w:rPr>
            </w:pPr>
            <w:r>
              <w:rPr>
                <w:rFonts w:hint="eastAsia" w:ascii="宋体" w:hAnsi="宋体" w:cs="宋体"/>
                <w:b/>
                <w:bCs/>
                <w:kern w:val="0"/>
                <w:sz w:val="21"/>
                <w:szCs w:val="21"/>
              </w:rPr>
              <w:t>指标值</w:t>
            </w:r>
          </w:p>
        </w:tc>
        <w:tc>
          <w:tcPr>
            <w:tcW w:w="1024" w:type="dxa"/>
            <w:tcBorders>
              <w:top w:val="nil"/>
              <w:left w:val="nil"/>
              <w:bottom w:val="single" w:color="auto" w:sz="4" w:space="0"/>
              <w:right w:val="single" w:color="auto" w:sz="4" w:space="0"/>
            </w:tcBorders>
            <w:vAlign w:val="center"/>
          </w:tcPr>
          <w:p>
            <w:pPr>
              <w:widowControl/>
              <w:jc w:val="center"/>
              <w:rPr>
                <w:rFonts w:ascii="宋体" w:hAnsi="宋体" w:cs="宋体"/>
                <w:b/>
                <w:bCs/>
                <w:kern w:val="0"/>
                <w:sz w:val="21"/>
                <w:szCs w:val="21"/>
              </w:rPr>
            </w:pPr>
            <w:r>
              <w:rPr>
                <w:rFonts w:hint="eastAsia" w:ascii="宋体" w:hAnsi="宋体" w:cs="宋体"/>
                <w:b/>
                <w:bCs/>
                <w:kern w:val="0"/>
                <w:sz w:val="21"/>
                <w:szCs w:val="21"/>
              </w:rPr>
              <w:t>实际完成值</w:t>
            </w:r>
          </w:p>
        </w:tc>
        <w:tc>
          <w:tcPr>
            <w:tcW w:w="1024" w:type="dxa"/>
            <w:tcBorders>
              <w:top w:val="nil"/>
              <w:left w:val="nil"/>
              <w:bottom w:val="single" w:color="auto" w:sz="4" w:space="0"/>
              <w:right w:val="single" w:color="auto" w:sz="4" w:space="0"/>
            </w:tcBorders>
            <w:vAlign w:val="center"/>
          </w:tcPr>
          <w:p>
            <w:pPr>
              <w:widowControl/>
              <w:jc w:val="center"/>
              <w:rPr>
                <w:rFonts w:ascii="宋体" w:hAnsi="宋体" w:cs="宋体"/>
                <w:b/>
                <w:bCs/>
                <w:kern w:val="0"/>
                <w:sz w:val="21"/>
                <w:szCs w:val="21"/>
              </w:rPr>
            </w:pPr>
            <w:r>
              <w:rPr>
                <w:rFonts w:hint="eastAsia" w:ascii="宋体" w:hAnsi="宋体" w:cs="宋体"/>
                <w:b/>
                <w:bCs/>
                <w:kern w:val="0"/>
                <w:sz w:val="21"/>
                <w:szCs w:val="21"/>
              </w:rPr>
              <w:t>未完成的原因</w:t>
            </w:r>
          </w:p>
        </w:tc>
        <w:tc>
          <w:tcPr>
            <w:tcW w:w="1025" w:type="dxa"/>
            <w:tcBorders>
              <w:top w:val="nil"/>
              <w:left w:val="nil"/>
              <w:bottom w:val="single" w:color="auto" w:sz="4" w:space="0"/>
              <w:right w:val="single" w:color="auto" w:sz="4" w:space="0"/>
            </w:tcBorders>
            <w:vAlign w:val="center"/>
          </w:tcPr>
          <w:p>
            <w:pPr>
              <w:widowControl/>
              <w:jc w:val="center"/>
              <w:rPr>
                <w:rFonts w:hint="eastAsia" w:ascii="宋体" w:hAnsi="宋体" w:cs="宋体"/>
                <w:b/>
                <w:bCs/>
                <w:kern w:val="0"/>
                <w:sz w:val="21"/>
                <w:szCs w:val="21"/>
              </w:rPr>
            </w:pPr>
            <w:r>
              <w:rPr>
                <w:rFonts w:hint="eastAsia" w:ascii="宋体" w:hAnsi="宋体" w:cs="宋体"/>
                <w:b/>
                <w:bCs/>
                <w:kern w:val="0"/>
                <w:sz w:val="21"/>
                <w:szCs w:val="21"/>
              </w:rPr>
              <w:t>指标</w:t>
            </w:r>
          </w:p>
          <w:p>
            <w:pPr>
              <w:widowControl/>
              <w:jc w:val="center"/>
              <w:rPr>
                <w:rFonts w:ascii="宋体" w:hAnsi="宋体" w:cs="宋体"/>
                <w:b/>
                <w:bCs/>
                <w:kern w:val="0"/>
                <w:sz w:val="21"/>
                <w:szCs w:val="21"/>
              </w:rPr>
            </w:pPr>
            <w:r>
              <w:rPr>
                <w:rFonts w:hint="eastAsia" w:ascii="宋体" w:hAnsi="宋体" w:cs="宋体"/>
                <w:b/>
                <w:bCs/>
                <w:kern w:val="0"/>
                <w:sz w:val="21"/>
                <w:szCs w:val="21"/>
              </w:rPr>
              <w:t>得分</w:t>
            </w:r>
          </w:p>
        </w:tc>
      </w:tr>
      <w:tr>
        <w:tblPrEx>
          <w:tblCellMar>
            <w:top w:w="0" w:type="dxa"/>
            <w:left w:w="108" w:type="dxa"/>
            <w:bottom w:w="0" w:type="dxa"/>
            <w:right w:w="108" w:type="dxa"/>
          </w:tblCellMar>
        </w:tblPrEx>
        <w:trPr>
          <w:trHeight w:val="1492" w:hRule="exact"/>
          <w:jc w:val="center"/>
        </w:trPr>
        <w:tc>
          <w:tcPr>
            <w:tcW w:w="155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1"/>
                <w:szCs w:val="21"/>
              </w:rPr>
            </w:pPr>
          </w:p>
        </w:tc>
        <w:tc>
          <w:tcPr>
            <w:tcW w:w="1750" w:type="dxa"/>
            <w:vMerge w:val="restart"/>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b/>
                <w:bCs/>
                <w:kern w:val="0"/>
                <w:sz w:val="21"/>
                <w:szCs w:val="21"/>
              </w:rPr>
            </w:pPr>
            <w:r>
              <w:rPr>
                <w:rFonts w:hint="eastAsia" w:ascii="宋体" w:hAnsi="宋体" w:cs="宋体"/>
                <w:b/>
                <w:bCs/>
                <w:kern w:val="0"/>
                <w:sz w:val="21"/>
                <w:szCs w:val="21"/>
              </w:rPr>
              <w:t>产出指标（50分。其中：产出数量、质量、时效、成本分别</w:t>
            </w:r>
            <w:r>
              <w:rPr>
                <w:rFonts w:hint="eastAsia" w:ascii="宋体" w:hAnsi="宋体" w:cs="宋体"/>
                <w:b/>
                <w:bCs/>
                <w:kern w:val="0"/>
                <w:sz w:val="21"/>
                <w:szCs w:val="21"/>
                <w:lang w:eastAsia="zh-CN"/>
              </w:rPr>
              <w:t>为：</w:t>
            </w:r>
            <w:r>
              <w:rPr>
                <w:rFonts w:hint="eastAsia" w:ascii="宋体" w:hAnsi="宋体" w:cs="宋体"/>
                <w:b/>
                <w:bCs/>
                <w:kern w:val="0"/>
                <w:sz w:val="21"/>
                <w:szCs w:val="21"/>
              </w:rPr>
              <w:t>20分、10分、10分、10分）</w:t>
            </w:r>
          </w:p>
        </w:tc>
        <w:tc>
          <w:tcPr>
            <w:tcW w:w="1287" w:type="dxa"/>
            <w:tcBorders>
              <w:top w:val="nil"/>
              <w:left w:val="nil"/>
              <w:bottom w:val="single" w:color="auto" w:sz="4" w:space="0"/>
              <w:right w:val="single" w:color="auto" w:sz="4" w:space="0"/>
            </w:tcBorders>
            <w:vAlign w:val="center"/>
          </w:tcPr>
          <w:p>
            <w:pPr>
              <w:widowControl/>
              <w:jc w:val="center"/>
              <w:rPr>
                <w:rFonts w:ascii="宋体" w:hAnsi="宋体" w:cs="宋体"/>
                <w:kern w:val="0"/>
                <w:sz w:val="21"/>
                <w:szCs w:val="21"/>
              </w:rPr>
            </w:pPr>
            <w:r>
              <w:rPr>
                <w:rFonts w:hint="eastAsia" w:ascii="宋体" w:hAnsi="宋体" w:cs="宋体"/>
                <w:kern w:val="0"/>
                <w:sz w:val="21"/>
                <w:szCs w:val="21"/>
              </w:rPr>
              <w:t>产出数量</w:t>
            </w:r>
          </w:p>
        </w:tc>
        <w:tc>
          <w:tcPr>
            <w:tcW w:w="1222" w:type="dxa"/>
            <w:tcBorders>
              <w:top w:val="nil"/>
              <w:left w:val="nil"/>
              <w:bottom w:val="single" w:color="auto" w:sz="4" w:space="0"/>
              <w:right w:val="single" w:color="auto" w:sz="4" w:space="0"/>
            </w:tcBorders>
            <w:vAlign w:val="center"/>
          </w:tcPr>
          <w:p>
            <w:pPr>
              <w:widowControl/>
              <w:jc w:val="left"/>
              <w:rPr>
                <w:rFonts w:ascii="宋体" w:hAnsi="宋体" w:cs="宋体"/>
                <w:kern w:val="0"/>
                <w:sz w:val="21"/>
                <w:szCs w:val="21"/>
              </w:rPr>
            </w:pPr>
            <w:r>
              <w:rPr>
                <w:rFonts w:hint="eastAsia" w:ascii="宋体" w:hAnsi="宋体" w:cs="宋体"/>
                <w:kern w:val="0"/>
                <w:sz w:val="21"/>
                <w:szCs w:val="21"/>
              </w:rPr>
              <w:t>　召开常委会（扩大会）、工作会议</w:t>
            </w:r>
          </w:p>
        </w:tc>
        <w:tc>
          <w:tcPr>
            <w:tcW w:w="987" w:type="dxa"/>
            <w:tcBorders>
              <w:top w:val="nil"/>
              <w:left w:val="nil"/>
              <w:bottom w:val="single" w:color="auto" w:sz="4" w:space="0"/>
              <w:right w:val="single" w:color="auto" w:sz="4" w:space="0"/>
            </w:tcBorders>
            <w:vAlign w:val="center"/>
          </w:tcPr>
          <w:p>
            <w:pPr>
              <w:widowControl/>
              <w:jc w:val="left"/>
              <w:rPr>
                <w:rFonts w:hint="default" w:ascii="宋体" w:hAnsi="宋体" w:eastAsia="宋体" w:cs="宋体"/>
                <w:kern w:val="0"/>
                <w:sz w:val="21"/>
                <w:szCs w:val="21"/>
                <w:lang w:val="en-US" w:eastAsia="zh-CN"/>
              </w:rPr>
            </w:pPr>
            <w:r>
              <w:rPr>
                <w:rFonts w:hint="eastAsia" w:ascii="宋体" w:hAnsi="宋体" w:cs="宋体"/>
                <w:kern w:val="0"/>
                <w:sz w:val="21"/>
                <w:szCs w:val="21"/>
              </w:rPr>
              <w:t>　</w:t>
            </w:r>
            <w:r>
              <w:rPr>
                <w:rFonts w:hint="eastAsia" w:ascii="宋体" w:hAnsi="宋体" w:cs="宋体"/>
                <w:kern w:val="0"/>
                <w:sz w:val="21"/>
                <w:szCs w:val="21"/>
                <w:lang w:val="en-US" w:eastAsia="zh-CN"/>
              </w:rPr>
              <w:t>70人次</w:t>
            </w:r>
          </w:p>
        </w:tc>
        <w:tc>
          <w:tcPr>
            <w:tcW w:w="1024" w:type="dxa"/>
            <w:tcBorders>
              <w:top w:val="nil"/>
              <w:left w:val="nil"/>
              <w:bottom w:val="single" w:color="auto" w:sz="4" w:space="0"/>
              <w:right w:val="single" w:color="auto" w:sz="4" w:space="0"/>
            </w:tcBorders>
            <w:vAlign w:val="center"/>
          </w:tcPr>
          <w:p>
            <w:pPr>
              <w:widowControl/>
              <w:jc w:val="left"/>
              <w:rPr>
                <w:rFonts w:hint="default" w:ascii="宋体" w:hAnsi="宋体" w:eastAsia="宋体" w:cs="宋体"/>
                <w:kern w:val="0"/>
                <w:sz w:val="21"/>
                <w:szCs w:val="21"/>
                <w:lang w:val="en-US" w:eastAsia="zh-CN"/>
              </w:rPr>
            </w:pPr>
            <w:r>
              <w:rPr>
                <w:rFonts w:hint="eastAsia" w:ascii="宋体" w:hAnsi="宋体" w:cs="宋体"/>
                <w:kern w:val="0"/>
                <w:sz w:val="21"/>
                <w:szCs w:val="21"/>
              </w:rPr>
              <w:t>　</w:t>
            </w:r>
            <w:r>
              <w:rPr>
                <w:rFonts w:hint="eastAsia" w:ascii="宋体" w:hAnsi="宋体" w:cs="宋体"/>
                <w:kern w:val="0"/>
                <w:sz w:val="21"/>
                <w:szCs w:val="21"/>
                <w:lang w:val="en-US" w:eastAsia="zh-CN"/>
              </w:rPr>
              <w:t>79人次</w:t>
            </w:r>
          </w:p>
        </w:tc>
        <w:tc>
          <w:tcPr>
            <w:tcW w:w="1024" w:type="dxa"/>
            <w:tcBorders>
              <w:top w:val="nil"/>
              <w:left w:val="nil"/>
              <w:bottom w:val="single" w:color="auto" w:sz="4" w:space="0"/>
              <w:right w:val="single" w:color="auto" w:sz="4" w:space="0"/>
            </w:tcBorders>
            <w:vAlign w:val="center"/>
          </w:tcPr>
          <w:p>
            <w:pPr>
              <w:widowControl/>
              <w:jc w:val="left"/>
              <w:rPr>
                <w:rFonts w:ascii="宋体" w:hAnsi="宋体" w:cs="宋体"/>
                <w:kern w:val="0"/>
                <w:sz w:val="21"/>
                <w:szCs w:val="21"/>
              </w:rPr>
            </w:pPr>
            <w:r>
              <w:rPr>
                <w:rFonts w:hint="eastAsia" w:ascii="宋体" w:hAnsi="宋体" w:cs="宋体"/>
                <w:kern w:val="0"/>
                <w:sz w:val="21"/>
                <w:szCs w:val="21"/>
              </w:rPr>
              <w:t>　</w:t>
            </w:r>
          </w:p>
        </w:tc>
        <w:tc>
          <w:tcPr>
            <w:tcW w:w="1025" w:type="dxa"/>
            <w:tcBorders>
              <w:top w:val="nil"/>
              <w:left w:val="nil"/>
              <w:bottom w:val="single" w:color="auto" w:sz="4" w:space="0"/>
              <w:right w:val="single" w:color="auto" w:sz="4" w:space="0"/>
            </w:tcBorders>
            <w:vAlign w:val="center"/>
          </w:tcPr>
          <w:p>
            <w:pPr>
              <w:widowControl/>
              <w:jc w:val="left"/>
              <w:rPr>
                <w:rFonts w:hint="default" w:ascii="宋体" w:hAnsi="宋体" w:eastAsia="宋体" w:cs="宋体"/>
                <w:kern w:val="0"/>
                <w:sz w:val="21"/>
                <w:szCs w:val="21"/>
                <w:lang w:val="en-US" w:eastAsia="zh-CN"/>
              </w:rPr>
            </w:pPr>
            <w:r>
              <w:rPr>
                <w:rFonts w:hint="eastAsia" w:ascii="宋体" w:hAnsi="宋体" w:cs="宋体"/>
                <w:kern w:val="0"/>
                <w:sz w:val="21"/>
                <w:szCs w:val="21"/>
              </w:rPr>
              <w:t>　</w:t>
            </w:r>
            <w:r>
              <w:rPr>
                <w:rFonts w:hint="eastAsia" w:ascii="宋体" w:hAnsi="宋体" w:cs="宋体"/>
                <w:kern w:val="0"/>
                <w:sz w:val="21"/>
                <w:szCs w:val="21"/>
                <w:lang w:val="en-US" w:eastAsia="zh-CN"/>
              </w:rPr>
              <w:t>30</w:t>
            </w:r>
          </w:p>
        </w:tc>
      </w:tr>
      <w:tr>
        <w:tblPrEx>
          <w:tblCellMar>
            <w:top w:w="0" w:type="dxa"/>
            <w:left w:w="108" w:type="dxa"/>
            <w:bottom w:w="0" w:type="dxa"/>
            <w:right w:w="108" w:type="dxa"/>
          </w:tblCellMar>
        </w:tblPrEx>
        <w:trPr>
          <w:trHeight w:val="1318" w:hRule="exact"/>
          <w:jc w:val="center"/>
        </w:trPr>
        <w:tc>
          <w:tcPr>
            <w:tcW w:w="155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1"/>
                <w:szCs w:val="21"/>
              </w:rPr>
            </w:pPr>
          </w:p>
        </w:tc>
        <w:tc>
          <w:tcPr>
            <w:tcW w:w="175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b/>
                <w:bCs/>
                <w:kern w:val="0"/>
                <w:sz w:val="21"/>
                <w:szCs w:val="21"/>
              </w:rPr>
            </w:pPr>
          </w:p>
        </w:tc>
        <w:tc>
          <w:tcPr>
            <w:tcW w:w="1287" w:type="dxa"/>
            <w:tcBorders>
              <w:top w:val="nil"/>
              <w:left w:val="nil"/>
              <w:bottom w:val="single" w:color="auto" w:sz="4" w:space="0"/>
              <w:right w:val="single" w:color="auto" w:sz="4" w:space="0"/>
            </w:tcBorders>
            <w:vAlign w:val="center"/>
          </w:tcPr>
          <w:p>
            <w:pPr>
              <w:widowControl/>
              <w:jc w:val="center"/>
              <w:rPr>
                <w:rFonts w:ascii="宋体" w:hAnsi="宋体" w:cs="宋体"/>
                <w:kern w:val="0"/>
                <w:sz w:val="21"/>
                <w:szCs w:val="21"/>
              </w:rPr>
            </w:pPr>
            <w:r>
              <w:rPr>
                <w:rFonts w:hint="eastAsia" w:ascii="宋体" w:hAnsi="宋体" w:cs="宋体"/>
                <w:kern w:val="0"/>
                <w:sz w:val="21"/>
                <w:szCs w:val="21"/>
              </w:rPr>
              <w:t>产出质量</w:t>
            </w:r>
          </w:p>
        </w:tc>
        <w:tc>
          <w:tcPr>
            <w:tcW w:w="1222" w:type="dxa"/>
            <w:tcBorders>
              <w:top w:val="nil"/>
              <w:left w:val="nil"/>
              <w:bottom w:val="single" w:color="auto" w:sz="4" w:space="0"/>
              <w:right w:val="single" w:color="auto" w:sz="4" w:space="0"/>
            </w:tcBorders>
            <w:vAlign w:val="center"/>
          </w:tcPr>
          <w:p>
            <w:pPr>
              <w:widowControl/>
              <w:jc w:val="left"/>
              <w:rPr>
                <w:rFonts w:ascii="宋体" w:hAnsi="宋体" w:cs="宋体"/>
                <w:kern w:val="0"/>
                <w:sz w:val="21"/>
                <w:szCs w:val="21"/>
              </w:rPr>
            </w:pPr>
            <w:r>
              <w:rPr>
                <w:rFonts w:hint="eastAsia" w:ascii="宋体" w:hAnsi="宋体" w:cs="宋体"/>
                <w:kern w:val="0"/>
                <w:sz w:val="21"/>
                <w:szCs w:val="21"/>
              </w:rPr>
              <w:t>　召开常委会（扩大会）、工作会议</w:t>
            </w:r>
          </w:p>
        </w:tc>
        <w:tc>
          <w:tcPr>
            <w:tcW w:w="987" w:type="dxa"/>
            <w:tcBorders>
              <w:top w:val="nil"/>
              <w:left w:val="nil"/>
              <w:bottom w:val="single" w:color="auto" w:sz="4" w:space="0"/>
              <w:right w:val="single" w:color="auto" w:sz="4" w:space="0"/>
            </w:tcBorders>
            <w:vAlign w:val="center"/>
          </w:tcPr>
          <w:p>
            <w:pPr>
              <w:widowControl/>
              <w:jc w:val="left"/>
              <w:rPr>
                <w:rFonts w:ascii="宋体" w:hAnsi="宋体" w:cs="宋体"/>
                <w:kern w:val="0"/>
                <w:sz w:val="21"/>
                <w:szCs w:val="21"/>
              </w:rPr>
            </w:pPr>
            <w:r>
              <w:rPr>
                <w:rFonts w:hint="eastAsia" w:ascii="宋体" w:hAnsi="宋体" w:cs="宋体"/>
                <w:kern w:val="0"/>
                <w:sz w:val="21"/>
                <w:szCs w:val="21"/>
              </w:rPr>
              <w:t>　</w:t>
            </w:r>
            <w:r>
              <w:rPr>
                <w:rFonts w:hint="eastAsia" w:ascii="宋体" w:hAnsi="宋体" w:cs="宋体"/>
                <w:kern w:val="0"/>
                <w:sz w:val="21"/>
                <w:szCs w:val="21"/>
                <w:lang w:eastAsia="zh-CN"/>
              </w:rPr>
              <w:t>总结研究部署科协工作</w:t>
            </w:r>
          </w:p>
        </w:tc>
        <w:tc>
          <w:tcPr>
            <w:tcW w:w="1024" w:type="dxa"/>
            <w:tcBorders>
              <w:top w:val="nil"/>
              <w:left w:val="nil"/>
              <w:bottom w:val="single" w:color="auto" w:sz="4" w:space="0"/>
              <w:right w:val="single" w:color="auto" w:sz="4" w:space="0"/>
            </w:tcBorders>
            <w:vAlign w:val="center"/>
          </w:tcPr>
          <w:p>
            <w:pPr>
              <w:widowControl/>
              <w:jc w:val="left"/>
              <w:rPr>
                <w:rFonts w:ascii="宋体" w:hAnsi="宋体" w:cs="宋体"/>
                <w:kern w:val="0"/>
                <w:sz w:val="21"/>
                <w:szCs w:val="21"/>
              </w:rPr>
            </w:pPr>
            <w:r>
              <w:rPr>
                <w:rFonts w:hint="eastAsia" w:ascii="宋体" w:hAnsi="宋体" w:cs="宋体"/>
                <w:kern w:val="0"/>
                <w:sz w:val="21"/>
                <w:szCs w:val="21"/>
              </w:rPr>
              <w:t>　</w:t>
            </w:r>
            <w:r>
              <w:rPr>
                <w:rFonts w:hint="eastAsia" w:ascii="宋体" w:hAnsi="宋体" w:cs="宋体"/>
                <w:kern w:val="0"/>
                <w:sz w:val="21"/>
                <w:szCs w:val="21"/>
                <w:lang w:eastAsia="zh-CN"/>
              </w:rPr>
              <w:t>总结研究部署科协工作</w:t>
            </w:r>
          </w:p>
        </w:tc>
        <w:tc>
          <w:tcPr>
            <w:tcW w:w="1024" w:type="dxa"/>
            <w:tcBorders>
              <w:top w:val="nil"/>
              <w:left w:val="nil"/>
              <w:bottom w:val="single" w:color="auto" w:sz="4" w:space="0"/>
              <w:right w:val="single" w:color="auto" w:sz="4" w:space="0"/>
            </w:tcBorders>
            <w:vAlign w:val="center"/>
          </w:tcPr>
          <w:p>
            <w:pPr>
              <w:widowControl/>
              <w:jc w:val="left"/>
              <w:rPr>
                <w:rFonts w:ascii="宋体" w:hAnsi="宋体" w:cs="宋体"/>
                <w:kern w:val="0"/>
                <w:sz w:val="21"/>
                <w:szCs w:val="21"/>
              </w:rPr>
            </w:pPr>
            <w:r>
              <w:rPr>
                <w:rFonts w:hint="eastAsia" w:ascii="宋体" w:hAnsi="宋体" w:cs="宋体"/>
                <w:kern w:val="0"/>
                <w:sz w:val="21"/>
                <w:szCs w:val="21"/>
              </w:rPr>
              <w:t>　</w:t>
            </w:r>
          </w:p>
        </w:tc>
        <w:tc>
          <w:tcPr>
            <w:tcW w:w="1025" w:type="dxa"/>
            <w:tcBorders>
              <w:top w:val="nil"/>
              <w:left w:val="nil"/>
              <w:bottom w:val="single" w:color="auto" w:sz="4" w:space="0"/>
              <w:right w:val="single" w:color="auto" w:sz="4" w:space="0"/>
            </w:tcBorders>
            <w:vAlign w:val="center"/>
          </w:tcPr>
          <w:p>
            <w:pPr>
              <w:widowControl/>
              <w:jc w:val="left"/>
              <w:rPr>
                <w:rFonts w:hint="default" w:ascii="宋体" w:hAnsi="宋体" w:eastAsia="宋体" w:cs="宋体"/>
                <w:kern w:val="0"/>
                <w:sz w:val="21"/>
                <w:szCs w:val="21"/>
                <w:lang w:val="en-US" w:eastAsia="zh-CN"/>
              </w:rPr>
            </w:pPr>
            <w:r>
              <w:rPr>
                <w:rFonts w:hint="eastAsia" w:ascii="宋体" w:hAnsi="宋体" w:cs="宋体"/>
                <w:kern w:val="0"/>
                <w:sz w:val="21"/>
                <w:szCs w:val="21"/>
              </w:rPr>
              <w:t>　</w:t>
            </w:r>
            <w:r>
              <w:rPr>
                <w:rFonts w:hint="eastAsia" w:ascii="宋体" w:hAnsi="宋体" w:cs="宋体"/>
                <w:kern w:val="0"/>
                <w:sz w:val="21"/>
                <w:szCs w:val="21"/>
                <w:lang w:val="en-US" w:eastAsia="zh-CN"/>
              </w:rPr>
              <w:t>10</w:t>
            </w:r>
          </w:p>
        </w:tc>
      </w:tr>
      <w:tr>
        <w:tblPrEx>
          <w:tblCellMar>
            <w:top w:w="0" w:type="dxa"/>
            <w:left w:w="108" w:type="dxa"/>
            <w:bottom w:w="0" w:type="dxa"/>
            <w:right w:w="108" w:type="dxa"/>
          </w:tblCellMar>
        </w:tblPrEx>
        <w:trPr>
          <w:trHeight w:val="1210" w:hRule="exact"/>
          <w:jc w:val="center"/>
        </w:trPr>
        <w:tc>
          <w:tcPr>
            <w:tcW w:w="155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1"/>
                <w:szCs w:val="21"/>
              </w:rPr>
            </w:pPr>
          </w:p>
        </w:tc>
        <w:tc>
          <w:tcPr>
            <w:tcW w:w="175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b/>
                <w:bCs/>
                <w:kern w:val="0"/>
                <w:sz w:val="21"/>
                <w:szCs w:val="21"/>
              </w:rPr>
            </w:pPr>
          </w:p>
        </w:tc>
        <w:tc>
          <w:tcPr>
            <w:tcW w:w="1287" w:type="dxa"/>
            <w:tcBorders>
              <w:top w:val="nil"/>
              <w:left w:val="nil"/>
              <w:bottom w:val="single" w:color="auto" w:sz="4" w:space="0"/>
              <w:right w:val="single" w:color="auto" w:sz="4" w:space="0"/>
            </w:tcBorders>
            <w:vAlign w:val="center"/>
          </w:tcPr>
          <w:p>
            <w:pPr>
              <w:widowControl/>
              <w:jc w:val="center"/>
              <w:rPr>
                <w:rFonts w:ascii="宋体" w:hAnsi="宋体" w:cs="宋体"/>
                <w:kern w:val="0"/>
                <w:sz w:val="21"/>
                <w:szCs w:val="21"/>
              </w:rPr>
            </w:pPr>
            <w:r>
              <w:rPr>
                <w:rFonts w:hint="eastAsia" w:ascii="宋体" w:hAnsi="宋体" w:cs="宋体"/>
                <w:kern w:val="0"/>
                <w:sz w:val="21"/>
                <w:szCs w:val="21"/>
              </w:rPr>
              <w:t>产出时效</w:t>
            </w:r>
          </w:p>
        </w:tc>
        <w:tc>
          <w:tcPr>
            <w:tcW w:w="1222" w:type="dxa"/>
            <w:tcBorders>
              <w:top w:val="nil"/>
              <w:left w:val="nil"/>
              <w:bottom w:val="single" w:color="auto" w:sz="4" w:space="0"/>
              <w:right w:val="single" w:color="auto" w:sz="4" w:space="0"/>
            </w:tcBorders>
            <w:vAlign w:val="center"/>
          </w:tcPr>
          <w:p>
            <w:pPr>
              <w:widowControl/>
              <w:jc w:val="left"/>
              <w:rPr>
                <w:rFonts w:ascii="宋体" w:hAnsi="宋体" w:cs="宋体"/>
                <w:kern w:val="0"/>
                <w:sz w:val="21"/>
                <w:szCs w:val="21"/>
              </w:rPr>
            </w:pPr>
            <w:r>
              <w:rPr>
                <w:rFonts w:hint="eastAsia" w:ascii="宋体" w:hAnsi="宋体" w:cs="宋体"/>
                <w:kern w:val="0"/>
                <w:sz w:val="21"/>
                <w:szCs w:val="21"/>
              </w:rPr>
              <w:t>　召开常委会（扩大会）、工作会议</w:t>
            </w:r>
          </w:p>
        </w:tc>
        <w:tc>
          <w:tcPr>
            <w:tcW w:w="987" w:type="dxa"/>
            <w:tcBorders>
              <w:top w:val="nil"/>
              <w:left w:val="nil"/>
              <w:bottom w:val="single" w:color="auto" w:sz="4" w:space="0"/>
              <w:right w:val="single" w:color="auto" w:sz="4" w:space="0"/>
            </w:tcBorders>
            <w:vAlign w:val="center"/>
          </w:tcPr>
          <w:p>
            <w:pPr>
              <w:widowControl/>
              <w:jc w:val="left"/>
              <w:rPr>
                <w:rFonts w:ascii="宋体" w:hAnsi="宋体" w:cs="宋体"/>
                <w:kern w:val="0"/>
                <w:sz w:val="21"/>
                <w:szCs w:val="21"/>
              </w:rPr>
            </w:pPr>
            <w:r>
              <w:rPr>
                <w:rFonts w:hint="eastAsia" w:ascii="宋体" w:hAnsi="宋体" w:cs="宋体"/>
                <w:kern w:val="0"/>
                <w:sz w:val="21"/>
                <w:szCs w:val="21"/>
              </w:rPr>
              <w:t>　</w:t>
            </w:r>
          </w:p>
        </w:tc>
        <w:tc>
          <w:tcPr>
            <w:tcW w:w="1024" w:type="dxa"/>
            <w:tcBorders>
              <w:top w:val="nil"/>
              <w:left w:val="nil"/>
              <w:bottom w:val="single" w:color="auto" w:sz="4" w:space="0"/>
              <w:right w:val="single" w:color="auto" w:sz="4" w:space="0"/>
            </w:tcBorders>
            <w:vAlign w:val="center"/>
          </w:tcPr>
          <w:p>
            <w:pPr>
              <w:widowControl/>
              <w:jc w:val="left"/>
              <w:rPr>
                <w:rFonts w:ascii="宋体" w:hAnsi="宋体" w:cs="宋体"/>
                <w:kern w:val="0"/>
                <w:sz w:val="21"/>
                <w:szCs w:val="21"/>
              </w:rPr>
            </w:pPr>
            <w:r>
              <w:rPr>
                <w:rFonts w:hint="eastAsia" w:ascii="宋体" w:hAnsi="宋体" w:cs="宋体"/>
                <w:kern w:val="0"/>
                <w:sz w:val="21"/>
                <w:szCs w:val="21"/>
              </w:rPr>
              <w:t>　</w:t>
            </w:r>
          </w:p>
        </w:tc>
        <w:tc>
          <w:tcPr>
            <w:tcW w:w="1024" w:type="dxa"/>
            <w:tcBorders>
              <w:top w:val="nil"/>
              <w:left w:val="nil"/>
              <w:bottom w:val="single" w:color="auto" w:sz="4" w:space="0"/>
              <w:right w:val="single" w:color="auto" w:sz="4" w:space="0"/>
            </w:tcBorders>
            <w:vAlign w:val="center"/>
          </w:tcPr>
          <w:p>
            <w:pPr>
              <w:widowControl/>
              <w:jc w:val="left"/>
              <w:rPr>
                <w:rFonts w:ascii="宋体" w:hAnsi="宋体" w:cs="宋体"/>
                <w:kern w:val="0"/>
                <w:sz w:val="21"/>
                <w:szCs w:val="21"/>
              </w:rPr>
            </w:pPr>
            <w:r>
              <w:rPr>
                <w:rFonts w:hint="eastAsia" w:ascii="宋体" w:hAnsi="宋体" w:cs="宋体"/>
                <w:kern w:val="0"/>
                <w:sz w:val="21"/>
                <w:szCs w:val="21"/>
              </w:rPr>
              <w:t>　</w:t>
            </w:r>
          </w:p>
        </w:tc>
        <w:tc>
          <w:tcPr>
            <w:tcW w:w="1025" w:type="dxa"/>
            <w:tcBorders>
              <w:top w:val="nil"/>
              <w:left w:val="nil"/>
              <w:bottom w:val="single" w:color="auto" w:sz="4" w:space="0"/>
              <w:right w:val="single" w:color="auto" w:sz="4" w:space="0"/>
            </w:tcBorders>
            <w:vAlign w:val="center"/>
          </w:tcPr>
          <w:p>
            <w:pPr>
              <w:widowControl/>
              <w:jc w:val="left"/>
              <w:rPr>
                <w:rFonts w:hint="default" w:ascii="宋体" w:hAnsi="宋体" w:eastAsia="宋体" w:cs="宋体"/>
                <w:kern w:val="0"/>
                <w:sz w:val="21"/>
                <w:szCs w:val="21"/>
                <w:lang w:val="en-US" w:eastAsia="zh-CN"/>
              </w:rPr>
            </w:pPr>
            <w:r>
              <w:rPr>
                <w:rFonts w:hint="eastAsia" w:ascii="宋体" w:hAnsi="宋体" w:cs="宋体"/>
                <w:kern w:val="0"/>
                <w:sz w:val="21"/>
                <w:szCs w:val="21"/>
              </w:rPr>
              <w:t>　</w:t>
            </w:r>
            <w:r>
              <w:rPr>
                <w:rFonts w:hint="eastAsia" w:ascii="宋体" w:hAnsi="宋体" w:cs="宋体"/>
                <w:kern w:val="0"/>
                <w:sz w:val="21"/>
                <w:szCs w:val="21"/>
                <w:lang w:val="en-US" w:eastAsia="zh-CN"/>
              </w:rPr>
              <w:t>10</w:t>
            </w:r>
          </w:p>
        </w:tc>
      </w:tr>
      <w:tr>
        <w:tblPrEx>
          <w:tblCellMar>
            <w:top w:w="0" w:type="dxa"/>
            <w:left w:w="108" w:type="dxa"/>
            <w:bottom w:w="0" w:type="dxa"/>
            <w:right w:w="108" w:type="dxa"/>
          </w:tblCellMar>
        </w:tblPrEx>
        <w:trPr>
          <w:trHeight w:val="1397" w:hRule="exact"/>
          <w:jc w:val="center"/>
        </w:trPr>
        <w:tc>
          <w:tcPr>
            <w:tcW w:w="155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1"/>
                <w:szCs w:val="21"/>
              </w:rPr>
            </w:pPr>
          </w:p>
        </w:tc>
        <w:tc>
          <w:tcPr>
            <w:tcW w:w="175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b/>
                <w:bCs/>
                <w:kern w:val="0"/>
                <w:sz w:val="21"/>
                <w:szCs w:val="21"/>
              </w:rPr>
            </w:pPr>
          </w:p>
        </w:tc>
        <w:tc>
          <w:tcPr>
            <w:tcW w:w="1287" w:type="dxa"/>
            <w:tcBorders>
              <w:top w:val="nil"/>
              <w:left w:val="nil"/>
              <w:bottom w:val="single" w:color="auto" w:sz="4" w:space="0"/>
              <w:right w:val="single" w:color="auto" w:sz="4" w:space="0"/>
            </w:tcBorders>
            <w:vAlign w:val="center"/>
          </w:tcPr>
          <w:p>
            <w:pPr>
              <w:widowControl/>
              <w:jc w:val="center"/>
              <w:rPr>
                <w:rFonts w:ascii="宋体" w:hAnsi="宋体" w:cs="宋体"/>
                <w:kern w:val="0"/>
                <w:sz w:val="21"/>
                <w:szCs w:val="21"/>
              </w:rPr>
            </w:pPr>
            <w:r>
              <w:rPr>
                <w:rFonts w:hint="eastAsia" w:ascii="宋体" w:hAnsi="宋体" w:cs="宋体"/>
                <w:kern w:val="0"/>
                <w:sz w:val="21"/>
                <w:szCs w:val="21"/>
              </w:rPr>
              <w:t>产出成本</w:t>
            </w:r>
          </w:p>
        </w:tc>
        <w:tc>
          <w:tcPr>
            <w:tcW w:w="1222" w:type="dxa"/>
            <w:tcBorders>
              <w:top w:val="nil"/>
              <w:left w:val="nil"/>
              <w:bottom w:val="single" w:color="auto" w:sz="4" w:space="0"/>
              <w:right w:val="single" w:color="auto" w:sz="4" w:space="0"/>
            </w:tcBorders>
            <w:vAlign w:val="center"/>
          </w:tcPr>
          <w:p>
            <w:pPr>
              <w:widowControl/>
              <w:jc w:val="left"/>
              <w:rPr>
                <w:rFonts w:ascii="宋体" w:hAnsi="宋体" w:cs="宋体"/>
                <w:kern w:val="0"/>
                <w:sz w:val="21"/>
                <w:szCs w:val="21"/>
              </w:rPr>
            </w:pPr>
            <w:r>
              <w:rPr>
                <w:rFonts w:hint="eastAsia" w:ascii="宋体" w:hAnsi="宋体" w:cs="宋体"/>
                <w:kern w:val="0"/>
                <w:sz w:val="21"/>
                <w:szCs w:val="21"/>
              </w:rPr>
              <w:t>召开常委会（扩大会）、工作会议</w:t>
            </w:r>
          </w:p>
        </w:tc>
        <w:tc>
          <w:tcPr>
            <w:tcW w:w="987" w:type="dxa"/>
            <w:tcBorders>
              <w:top w:val="nil"/>
              <w:left w:val="nil"/>
              <w:bottom w:val="single" w:color="auto" w:sz="4" w:space="0"/>
              <w:right w:val="single" w:color="auto" w:sz="4" w:space="0"/>
            </w:tcBorders>
            <w:vAlign w:val="center"/>
          </w:tcPr>
          <w:p>
            <w:pPr>
              <w:widowControl/>
              <w:jc w:val="left"/>
              <w:rPr>
                <w:rFonts w:hint="default" w:ascii="宋体" w:hAnsi="宋体" w:eastAsia="宋体" w:cs="宋体"/>
                <w:kern w:val="0"/>
                <w:sz w:val="21"/>
                <w:szCs w:val="21"/>
                <w:lang w:val="en-US" w:eastAsia="zh-CN"/>
              </w:rPr>
            </w:pPr>
            <w:r>
              <w:rPr>
                <w:rFonts w:hint="eastAsia" w:ascii="宋体" w:hAnsi="宋体" w:cs="宋体"/>
                <w:kern w:val="0"/>
                <w:sz w:val="21"/>
                <w:szCs w:val="21"/>
              </w:rPr>
              <w:t>　</w:t>
            </w:r>
            <w:r>
              <w:rPr>
                <w:rFonts w:hint="eastAsia" w:ascii="宋体" w:hAnsi="宋体" w:cs="宋体"/>
                <w:kern w:val="0"/>
                <w:sz w:val="21"/>
                <w:szCs w:val="21"/>
                <w:lang w:val="en-US" w:eastAsia="zh-CN"/>
              </w:rPr>
              <w:t>0.672</w:t>
            </w:r>
          </w:p>
        </w:tc>
        <w:tc>
          <w:tcPr>
            <w:tcW w:w="1024" w:type="dxa"/>
            <w:tcBorders>
              <w:top w:val="nil"/>
              <w:left w:val="nil"/>
              <w:bottom w:val="single" w:color="auto" w:sz="4" w:space="0"/>
              <w:right w:val="single" w:color="auto" w:sz="4" w:space="0"/>
            </w:tcBorders>
            <w:vAlign w:val="center"/>
          </w:tcPr>
          <w:p>
            <w:pPr>
              <w:widowControl/>
              <w:jc w:val="left"/>
              <w:rPr>
                <w:rFonts w:hint="default" w:ascii="宋体" w:hAnsi="宋体" w:eastAsia="宋体" w:cs="宋体"/>
                <w:kern w:val="0"/>
                <w:sz w:val="21"/>
                <w:szCs w:val="21"/>
                <w:lang w:val="en-US" w:eastAsia="zh-CN"/>
              </w:rPr>
            </w:pPr>
            <w:r>
              <w:rPr>
                <w:rFonts w:hint="eastAsia" w:ascii="宋体" w:hAnsi="宋体" w:cs="宋体"/>
                <w:kern w:val="0"/>
                <w:sz w:val="21"/>
                <w:szCs w:val="21"/>
              </w:rPr>
              <w:t>　</w:t>
            </w:r>
            <w:r>
              <w:rPr>
                <w:rFonts w:hint="eastAsia" w:ascii="宋体" w:hAnsi="宋体" w:cs="宋体"/>
                <w:kern w:val="0"/>
                <w:sz w:val="21"/>
                <w:szCs w:val="21"/>
                <w:lang w:val="en-US" w:eastAsia="zh-CN"/>
              </w:rPr>
              <w:t>0.672</w:t>
            </w:r>
          </w:p>
        </w:tc>
        <w:tc>
          <w:tcPr>
            <w:tcW w:w="1024" w:type="dxa"/>
            <w:tcBorders>
              <w:top w:val="nil"/>
              <w:left w:val="nil"/>
              <w:bottom w:val="single" w:color="auto" w:sz="4" w:space="0"/>
              <w:right w:val="single" w:color="auto" w:sz="4" w:space="0"/>
            </w:tcBorders>
            <w:vAlign w:val="center"/>
          </w:tcPr>
          <w:p>
            <w:pPr>
              <w:widowControl/>
              <w:jc w:val="left"/>
              <w:rPr>
                <w:rFonts w:ascii="宋体" w:hAnsi="宋体" w:cs="宋体"/>
                <w:kern w:val="0"/>
                <w:sz w:val="21"/>
                <w:szCs w:val="21"/>
              </w:rPr>
            </w:pPr>
            <w:r>
              <w:rPr>
                <w:rFonts w:hint="eastAsia" w:ascii="宋体" w:hAnsi="宋体" w:cs="宋体"/>
                <w:kern w:val="0"/>
                <w:sz w:val="21"/>
                <w:szCs w:val="21"/>
              </w:rPr>
              <w:t>　</w:t>
            </w:r>
          </w:p>
        </w:tc>
        <w:tc>
          <w:tcPr>
            <w:tcW w:w="1025" w:type="dxa"/>
            <w:tcBorders>
              <w:top w:val="nil"/>
              <w:left w:val="nil"/>
              <w:bottom w:val="single" w:color="auto" w:sz="4" w:space="0"/>
              <w:right w:val="single" w:color="auto" w:sz="4" w:space="0"/>
            </w:tcBorders>
            <w:vAlign w:val="center"/>
          </w:tcPr>
          <w:p>
            <w:pPr>
              <w:widowControl/>
              <w:jc w:val="left"/>
              <w:rPr>
                <w:rFonts w:hint="default" w:ascii="宋体" w:hAnsi="宋体" w:eastAsia="宋体" w:cs="宋体"/>
                <w:kern w:val="0"/>
                <w:sz w:val="21"/>
                <w:szCs w:val="21"/>
                <w:lang w:val="en-US" w:eastAsia="zh-CN"/>
              </w:rPr>
            </w:pPr>
            <w:r>
              <w:rPr>
                <w:rFonts w:hint="eastAsia" w:ascii="宋体" w:hAnsi="宋体" w:cs="宋体"/>
                <w:kern w:val="0"/>
                <w:sz w:val="21"/>
                <w:szCs w:val="21"/>
              </w:rPr>
              <w:t>　</w:t>
            </w:r>
            <w:r>
              <w:rPr>
                <w:rFonts w:hint="eastAsia" w:ascii="宋体" w:hAnsi="宋体" w:cs="宋体"/>
                <w:kern w:val="0"/>
                <w:sz w:val="21"/>
                <w:szCs w:val="21"/>
                <w:lang w:val="en-US" w:eastAsia="zh-CN"/>
              </w:rPr>
              <w:t>10</w:t>
            </w:r>
          </w:p>
        </w:tc>
      </w:tr>
      <w:tr>
        <w:tblPrEx>
          <w:tblCellMar>
            <w:top w:w="0" w:type="dxa"/>
            <w:left w:w="108" w:type="dxa"/>
            <w:bottom w:w="0" w:type="dxa"/>
            <w:right w:w="108" w:type="dxa"/>
          </w:tblCellMar>
        </w:tblPrEx>
        <w:trPr>
          <w:trHeight w:val="430" w:hRule="exact"/>
          <w:jc w:val="center"/>
        </w:trPr>
        <w:tc>
          <w:tcPr>
            <w:tcW w:w="155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1"/>
                <w:szCs w:val="21"/>
              </w:rPr>
            </w:pPr>
          </w:p>
        </w:tc>
        <w:tc>
          <w:tcPr>
            <w:tcW w:w="1750" w:type="dxa"/>
            <w:vMerge w:val="restart"/>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b/>
                <w:bCs/>
                <w:kern w:val="0"/>
                <w:sz w:val="21"/>
                <w:szCs w:val="21"/>
              </w:rPr>
            </w:pPr>
            <w:r>
              <w:rPr>
                <w:rFonts w:hint="eastAsia" w:ascii="宋体" w:hAnsi="宋体" w:cs="宋体"/>
                <w:b/>
                <w:bCs/>
                <w:kern w:val="0"/>
                <w:sz w:val="21"/>
                <w:szCs w:val="21"/>
              </w:rPr>
              <w:t>效果指标（30分</w:t>
            </w:r>
            <w:r>
              <w:rPr>
                <w:rFonts w:hint="eastAsia" w:ascii="宋体" w:hAnsi="宋体" w:cs="宋体"/>
                <w:b/>
                <w:bCs/>
                <w:kern w:val="0"/>
                <w:sz w:val="21"/>
                <w:szCs w:val="21"/>
                <w:lang w:eastAsia="zh-CN"/>
              </w:rPr>
              <w:t>）。年初绩效目标只有社会效益的，则社会效益为</w:t>
            </w:r>
            <w:r>
              <w:rPr>
                <w:rFonts w:hint="eastAsia" w:ascii="宋体" w:hAnsi="宋体" w:cs="宋体"/>
                <w:b/>
                <w:bCs/>
                <w:kern w:val="0"/>
                <w:sz w:val="21"/>
                <w:szCs w:val="21"/>
                <w:lang w:val="en-US" w:eastAsia="zh-CN"/>
              </w:rPr>
              <w:t>30分，其他不用填</w:t>
            </w:r>
            <w:r>
              <w:rPr>
                <w:rFonts w:hint="eastAsia" w:ascii="宋体" w:hAnsi="宋体" w:cs="宋体"/>
                <w:b/>
                <w:bCs/>
                <w:kern w:val="0"/>
                <w:sz w:val="21"/>
                <w:szCs w:val="21"/>
              </w:rPr>
              <w:t>）</w:t>
            </w:r>
          </w:p>
        </w:tc>
        <w:tc>
          <w:tcPr>
            <w:tcW w:w="1287" w:type="dxa"/>
            <w:tcBorders>
              <w:top w:val="nil"/>
              <w:left w:val="nil"/>
              <w:bottom w:val="single" w:color="auto" w:sz="4" w:space="0"/>
              <w:right w:val="single" w:color="auto" w:sz="4" w:space="0"/>
            </w:tcBorders>
            <w:vAlign w:val="center"/>
          </w:tcPr>
          <w:p>
            <w:pPr>
              <w:widowControl/>
              <w:jc w:val="center"/>
              <w:rPr>
                <w:rFonts w:ascii="宋体" w:hAnsi="宋体" w:cs="宋体"/>
                <w:kern w:val="0"/>
                <w:sz w:val="21"/>
                <w:szCs w:val="21"/>
              </w:rPr>
            </w:pPr>
            <w:r>
              <w:rPr>
                <w:rFonts w:hint="eastAsia" w:ascii="宋体" w:hAnsi="宋体" w:cs="宋体"/>
                <w:kern w:val="0"/>
                <w:sz w:val="21"/>
                <w:szCs w:val="21"/>
              </w:rPr>
              <w:t>经济效益</w:t>
            </w:r>
          </w:p>
        </w:tc>
        <w:tc>
          <w:tcPr>
            <w:tcW w:w="1222" w:type="dxa"/>
            <w:tcBorders>
              <w:top w:val="nil"/>
              <w:left w:val="nil"/>
              <w:bottom w:val="single" w:color="auto" w:sz="4" w:space="0"/>
              <w:right w:val="single" w:color="auto" w:sz="4" w:space="0"/>
            </w:tcBorders>
            <w:vAlign w:val="center"/>
          </w:tcPr>
          <w:p>
            <w:pPr>
              <w:widowControl/>
              <w:jc w:val="center"/>
              <w:rPr>
                <w:rFonts w:ascii="宋体" w:hAnsi="宋体" w:cs="宋体"/>
                <w:kern w:val="0"/>
                <w:sz w:val="21"/>
                <w:szCs w:val="21"/>
              </w:rPr>
            </w:pPr>
            <w:r>
              <w:rPr>
                <w:rFonts w:hint="eastAsia" w:ascii="宋体" w:hAnsi="宋体" w:cs="宋体"/>
                <w:kern w:val="0"/>
                <w:sz w:val="21"/>
                <w:szCs w:val="21"/>
              </w:rPr>
              <w:t>　</w:t>
            </w:r>
          </w:p>
        </w:tc>
        <w:tc>
          <w:tcPr>
            <w:tcW w:w="987" w:type="dxa"/>
            <w:tcBorders>
              <w:top w:val="nil"/>
              <w:left w:val="nil"/>
              <w:bottom w:val="single" w:color="auto" w:sz="4" w:space="0"/>
              <w:right w:val="single" w:color="auto" w:sz="4" w:space="0"/>
            </w:tcBorders>
            <w:vAlign w:val="center"/>
          </w:tcPr>
          <w:p>
            <w:pPr>
              <w:widowControl/>
              <w:jc w:val="center"/>
              <w:rPr>
                <w:rFonts w:ascii="宋体" w:hAnsi="宋体" w:cs="宋体"/>
                <w:kern w:val="0"/>
                <w:sz w:val="21"/>
                <w:szCs w:val="21"/>
              </w:rPr>
            </w:pPr>
            <w:r>
              <w:rPr>
                <w:rFonts w:hint="eastAsia" w:ascii="宋体" w:hAnsi="宋体" w:cs="宋体"/>
                <w:kern w:val="0"/>
                <w:sz w:val="21"/>
                <w:szCs w:val="21"/>
              </w:rPr>
              <w:t>　</w:t>
            </w:r>
          </w:p>
        </w:tc>
        <w:tc>
          <w:tcPr>
            <w:tcW w:w="1024" w:type="dxa"/>
            <w:tcBorders>
              <w:top w:val="nil"/>
              <w:left w:val="nil"/>
              <w:bottom w:val="single" w:color="auto" w:sz="4" w:space="0"/>
              <w:right w:val="single" w:color="auto" w:sz="4" w:space="0"/>
            </w:tcBorders>
            <w:vAlign w:val="center"/>
          </w:tcPr>
          <w:p>
            <w:pPr>
              <w:widowControl/>
              <w:jc w:val="left"/>
              <w:rPr>
                <w:rFonts w:ascii="宋体" w:hAnsi="宋体" w:cs="宋体"/>
                <w:kern w:val="0"/>
                <w:sz w:val="21"/>
                <w:szCs w:val="21"/>
              </w:rPr>
            </w:pPr>
            <w:r>
              <w:rPr>
                <w:rFonts w:hint="eastAsia" w:ascii="宋体" w:hAnsi="宋体" w:cs="宋体"/>
                <w:kern w:val="0"/>
                <w:sz w:val="21"/>
                <w:szCs w:val="21"/>
              </w:rPr>
              <w:t>　</w:t>
            </w:r>
          </w:p>
        </w:tc>
        <w:tc>
          <w:tcPr>
            <w:tcW w:w="1024" w:type="dxa"/>
            <w:tcBorders>
              <w:top w:val="nil"/>
              <w:left w:val="nil"/>
              <w:bottom w:val="single" w:color="auto" w:sz="4" w:space="0"/>
              <w:right w:val="single" w:color="auto" w:sz="4" w:space="0"/>
            </w:tcBorders>
            <w:vAlign w:val="center"/>
          </w:tcPr>
          <w:p>
            <w:pPr>
              <w:widowControl/>
              <w:jc w:val="left"/>
              <w:rPr>
                <w:rFonts w:ascii="宋体" w:hAnsi="宋体" w:cs="宋体"/>
                <w:kern w:val="0"/>
                <w:sz w:val="21"/>
                <w:szCs w:val="21"/>
              </w:rPr>
            </w:pPr>
            <w:r>
              <w:rPr>
                <w:rFonts w:hint="eastAsia" w:ascii="宋体" w:hAnsi="宋体" w:cs="宋体"/>
                <w:kern w:val="0"/>
                <w:sz w:val="21"/>
                <w:szCs w:val="21"/>
              </w:rPr>
              <w:t>　</w:t>
            </w:r>
          </w:p>
        </w:tc>
        <w:tc>
          <w:tcPr>
            <w:tcW w:w="1025" w:type="dxa"/>
            <w:tcBorders>
              <w:top w:val="nil"/>
              <w:left w:val="nil"/>
              <w:bottom w:val="single" w:color="auto" w:sz="4" w:space="0"/>
              <w:right w:val="single" w:color="auto" w:sz="4" w:space="0"/>
            </w:tcBorders>
            <w:vAlign w:val="center"/>
          </w:tcPr>
          <w:p>
            <w:pPr>
              <w:widowControl/>
              <w:jc w:val="left"/>
              <w:rPr>
                <w:rFonts w:ascii="宋体" w:hAnsi="宋体" w:cs="宋体"/>
                <w:kern w:val="0"/>
                <w:sz w:val="21"/>
                <w:szCs w:val="21"/>
              </w:rPr>
            </w:pPr>
            <w:r>
              <w:rPr>
                <w:rFonts w:hint="eastAsia" w:ascii="宋体" w:hAnsi="宋体" w:cs="宋体"/>
                <w:kern w:val="0"/>
                <w:sz w:val="21"/>
                <w:szCs w:val="21"/>
              </w:rPr>
              <w:t>　</w:t>
            </w:r>
          </w:p>
        </w:tc>
      </w:tr>
      <w:tr>
        <w:tblPrEx>
          <w:tblCellMar>
            <w:top w:w="0" w:type="dxa"/>
            <w:left w:w="108" w:type="dxa"/>
            <w:bottom w:w="0" w:type="dxa"/>
            <w:right w:w="108" w:type="dxa"/>
          </w:tblCellMar>
        </w:tblPrEx>
        <w:trPr>
          <w:trHeight w:val="1323" w:hRule="exact"/>
          <w:jc w:val="center"/>
        </w:trPr>
        <w:tc>
          <w:tcPr>
            <w:tcW w:w="155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1"/>
                <w:szCs w:val="21"/>
              </w:rPr>
            </w:pPr>
          </w:p>
        </w:tc>
        <w:tc>
          <w:tcPr>
            <w:tcW w:w="175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b/>
                <w:bCs/>
                <w:kern w:val="0"/>
                <w:sz w:val="21"/>
                <w:szCs w:val="21"/>
              </w:rPr>
            </w:pPr>
          </w:p>
        </w:tc>
        <w:tc>
          <w:tcPr>
            <w:tcW w:w="1287" w:type="dxa"/>
            <w:tcBorders>
              <w:top w:val="nil"/>
              <w:left w:val="nil"/>
              <w:bottom w:val="single" w:color="auto" w:sz="4" w:space="0"/>
              <w:right w:val="single" w:color="auto" w:sz="4" w:space="0"/>
            </w:tcBorders>
            <w:vAlign w:val="center"/>
          </w:tcPr>
          <w:p>
            <w:pPr>
              <w:widowControl/>
              <w:jc w:val="center"/>
              <w:rPr>
                <w:rFonts w:ascii="宋体" w:hAnsi="宋体" w:cs="宋体"/>
                <w:kern w:val="0"/>
                <w:sz w:val="21"/>
                <w:szCs w:val="21"/>
              </w:rPr>
            </w:pPr>
            <w:r>
              <w:rPr>
                <w:rFonts w:hint="eastAsia" w:ascii="宋体" w:hAnsi="宋体" w:cs="宋体"/>
                <w:kern w:val="0"/>
                <w:sz w:val="21"/>
                <w:szCs w:val="21"/>
              </w:rPr>
              <w:t>社会效益</w:t>
            </w:r>
          </w:p>
        </w:tc>
        <w:tc>
          <w:tcPr>
            <w:tcW w:w="1222" w:type="dxa"/>
            <w:tcBorders>
              <w:top w:val="nil"/>
              <w:left w:val="nil"/>
              <w:bottom w:val="single" w:color="auto" w:sz="4" w:space="0"/>
              <w:right w:val="single" w:color="auto" w:sz="4" w:space="0"/>
            </w:tcBorders>
            <w:vAlign w:val="center"/>
          </w:tcPr>
          <w:p>
            <w:pPr>
              <w:widowControl/>
              <w:jc w:val="center"/>
              <w:rPr>
                <w:rFonts w:ascii="宋体" w:hAnsi="宋体" w:cs="宋体"/>
                <w:kern w:val="0"/>
                <w:sz w:val="21"/>
                <w:szCs w:val="21"/>
              </w:rPr>
            </w:pPr>
            <w:r>
              <w:rPr>
                <w:rFonts w:hint="eastAsia" w:ascii="宋体" w:hAnsi="宋体" w:cs="宋体"/>
                <w:kern w:val="0"/>
                <w:sz w:val="21"/>
                <w:szCs w:val="21"/>
              </w:rPr>
              <w:t>召开常委会（扩大会）、工作会议　</w:t>
            </w:r>
          </w:p>
        </w:tc>
        <w:tc>
          <w:tcPr>
            <w:tcW w:w="987" w:type="dxa"/>
            <w:tcBorders>
              <w:top w:val="nil"/>
              <w:left w:val="nil"/>
              <w:bottom w:val="single" w:color="auto" w:sz="4" w:space="0"/>
              <w:right w:val="single" w:color="auto" w:sz="4" w:space="0"/>
            </w:tcBorders>
            <w:vAlign w:val="center"/>
          </w:tcPr>
          <w:p>
            <w:pPr>
              <w:widowControl/>
              <w:jc w:val="center"/>
              <w:rPr>
                <w:rFonts w:ascii="宋体" w:hAnsi="宋体" w:cs="宋体"/>
                <w:kern w:val="0"/>
                <w:sz w:val="21"/>
                <w:szCs w:val="21"/>
              </w:rPr>
            </w:pPr>
            <w:r>
              <w:rPr>
                <w:rFonts w:hint="eastAsia" w:ascii="宋体" w:hAnsi="宋体" w:cs="宋体"/>
                <w:kern w:val="0"/>
                <w:sz w:val="21"/>
                <w:szCs w:val="21"/>
                <w:lang w:eastAsia="zh-CN"/>
              </w:rPr>
              <w:t>总结研究部署科协</w:t>
            </w:r>
            <w:r>
              <w:rPr>
                <w:rFonts w:hint="eastAsia" w:ascii="宋体" w:hAnsi="宋体" w:cs="宋体"/>
                <w:kern w:val="0"/>
                <w:sz w:val="21"/>
                <w:szCs w:val="21"/>
              </w:rPr>
              <w:t>　</w:t>
            </w:r>
          </w:p>
        </w:tc>
        <w:tc>
          <w:tcPr>
            <w:tcW w:w="1024" w:type="dxa"/>
            <w:tcBorders>
              <w:top w:val="nil"/>
              <w:left w:val="nil"/>
              <w:bottom w:val="single" w:color="auto" w:sz="4" w:space="0"/>
              <w:right w:val="single" w:color="auto" w:sz="4" w:space="0"/>
            </w:tcBorders>
            <w:vAlign w:val="center"/>
          </w:tcPr>
          <w:p>
            <w:pPr>
              <w:widowControl/>
              <w:jc w:val="left"/>
              <w:rPr>
                <w:rFonts w:ascii="宋体" w:hAnsi="宋体" w:cs="宋体"/>
                <w:kern w:val="0"/>
                <w:sz w:val="21"/>
                <w:szCs w:val="21"/>
              </w:rPr>
            </w:pPr>
            <w:r>
              <w:rPr>
                <w:rFonts w:hint="eastAsia" w:ascii="宋体" w:hAnsi="宋体" w:cs="宋体"/>
                <w:kern w:val="0"/>
                <w:sz w:val="21"/>
                <w:szCs w:val="21"/>
              </w:rPr>
              <w:t>　</w:t>
            </w:r>
            <w:r>
              <w:rPr>
                <w:rFonts w:hint="eastAsia" w:ascii="宋体" w:hAnsi="宋体" w:cs="宋体"/>
                <w:kern w:val="0"/>
                <w:sz w:val="21"/>
                <w:szCs w:val="21"/>
                <w:lang w:eastAsia="zh-CN"/>
              </w:rPr>
              <w:t>总结研究部署科协</w:t>
            </w:r>
          </w:p>
        </w:tc>
        <w:tc>
          <w:tcPr>
            <w:tcW w:w="1024" w:type="dxa"/>
            <w:tcBorders>
              <w:top w:val="nil"/>
              <w:left w:val="nil"/>
              <w:bottom w:val="single" w:color="auto" w:sz="4" w:space="0"/>
              <w:right w:val="single" w:color="auto" w:sz="4" w:space="0"/>
            </w:tcBorders>
            <w:vAlign w:val="center"/>
          </w:tcPr>
          <w:p>
            <w:pPr>
              <w:widowControl/>
              <w:jc w:val="left"/>
              <w:rPr>
                <w:rFonts w:ascii="宋体" w:hAnsi="宋体" w:cs="宋体"/>
                <w:kern w:val="0"/>
                <w:sz w:val="21"/>
                <w:szCs w:val="21"/>
              </w:rPr>
            </w:pPr>
            <w:r>
              <w:rPr>
                <w:rFonts w:hint="eastAsia" w:ascii="宋体" w:hAnsi="宋体" w:cs="宋体"/>
                <w:kern w:val="0"/>
                <w:sz w:val="21"/>
                <w:szCs w:val="21"/>
              </w:rPr>
              <w:t>　</w:t>
            </w:r>
          </w:p>
        </w:tc>
        <w:tc>
          <w:tcPr>
            <w:tcW w:w="1025" w:type="dxa"/>
            <w:tcBorders>
              <w:top w:val="nil"/>
              <w:left w:val="nil"/>
              <w:bottom w:val="single" w:color="auto" w:sz="4" w:space="0"/>
              <w:right w:val="single" w:color="auto" w:sz="4" w:space="0"/>
            </w:tcBorders>
            <w:vAlign w:val="center"/>
          </w:tcPr>
          <w:p>
            <w:pPr>
              <w:widowControl/>
              <w:jc w:val="left"/>
              <w:rPr>
                <w:rFonts w:hint="default" w:ascii="宋体" w:hAnsi="宋体" w:eastAsia="宋体" w:cs="宋体"/>
                <w:kern w:val="0"/>
                <w:sz w:val="21"/>
                <w:szCs w:val="21"/>
                <w:lang w:val="en-US" w:eastAsia="zh-CN"/>
              </w:rPr>
            </w:pPr>
            <w:r>
              <w:rPr>
                <w:rFonts w:hint="eastAsia" w:ascii="宋体" w:hAnsi="宋体" w:cs="宋体"/>
                <w:kern w:val="0"/>
                <w:sz w:val="21"/>
                <w:szCs w:val="21"/>
              </w:rPr>
              <w:t>　</w:t>
            </w:r>
            <w:r>
              <w:rPr>
                <w:rFonts w:hint="eastAsia" w:ascii="宋体" w:hAnsi="宋体" w:cs="宋体"/>
                <w:kern w:val="0"/>
                <w:sz w:val="21"/>
                <w:szCs w:val="21"/>
                <w:lang w:val="en-US" w:eastAsia="zh-CN"/>
              </w:rPr>
              <w:t>30</w:t>
            </w:r>
          </w:p>
        </w:tc>
      </w:tr>
      <w:tr>
        <w:tblPrEx>
          <w:tblCellMar>
            <w:top w:w="0" w:type="dxa"/>
            <w:left w:w="108" w:type="dxa"/>
            <w:bottom w:w="0" w:type="dxa"/>
            <w:right w:w="108" w:type="dxa"/>
          </w:tblCellMar>
        </w:tblPrEx>
        <w:trPr>
          <w:trHeight w:val="630" w:hRule="exact"/>
          <w:jc w:val="center"/>
        </w:trPr>
        <w:tc>
          <w:tcPr>
            <w:tcW w:w="155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1"/>
                <w:szCs w:val="21"/>
              </w:rPr>
            </w:pPr>
          </w:p>
        </w:tc>
        <w:tc>
          <w:tcPr>
            <w:tcW w:w="175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b/>
                <w:bCs/>
                <w:kern w:val="0"/>
                <w:sz w:val="21"/>
                <w:szCs w:val="21"/>
              </w:rPr>
            </w:pPr>
          </w:p>
        </w:tc>
        <w:tc>
          <w:tcPr>
            <w:tcW w:w="1287" w:type="dxa"/>
            <w:tcBorders>
              <w:top w:val="nil"/>
              <w:left w:val="nil"/>
              <w:bottom w:val="single" w:color="auto" w:sz="4" w:space="0"/>
              <w:right w:val="single" w:color="auto" w:sz="4" w:space="0"/>
            </w:tcBorders>
            <w:vAlign w:val="center"/>
          </w:tcPr>
          <w:p>
            <w:pPr>
              <w:widowControl/>
              <w:jc w:val="center"/>
              <w:rPr>
                <w:rFonts w:ascii="宋体" w:hAnsi="宋体" w:cs="宋体"/>
                <w:kern w:val="0"/>
                <w:sz w:val="21"/>
                <w:szCs w:val="21"/>
              </w:rPr>
            </w:pPr>
            <w:r>
              <w:rPr>
                <w:rFonts w:hint="eastAsia" w:ascii="宋体" w:hAnsi="宋体" w:cs="宋体"/>
                <w:kern w:val="0"/>
                <w:sz w:val="21"/>
                <w:szCs w:val="21"/>
              </w:rPr>
              <w:t>生态效益</w:t>
            </w:r>
          </w:p>
        </w:tc>
        <w:tc>
          <w:tcPr>
            <w:tcW w:w="1222" w:type="dxa"/>
            <w:tcBorders>
              <w:top w:val="nil"/>
              <w:left w:val="nil"/>
              <w:bottom w:val="single" w:color="auto" w:sz="4" w:space="0"/>
              <w:right w:val="single" w:color="auto" w:sz="4" w:space="0"/>
            </w:tcBorders>
            <w:vAlign w:val="center"/>
          </w:tcPr>
          <w:p>
            <w:pPr>
              <w:widowControl/>
              <w:jc w:val="center"/>
              <w:rPr>
                <w:rFonts w:ascii="宋体" w:hAnsi="宋体" w:cs="宋体"/>
                <w:kern w:val="0"/>
                <w:sz w:val="21"/>
                <w:szCs w:val="21"/>
              </w:rPr>
            </w:pPr>
            <w:r>
              <w:rPr>
                <w:rFonts w:hint="eastAsia" w:ascii="宋体" w:hAnsi="宋体" w:cs="宋体"/>
                <w:kern w:val="0"/>
                <w:sz w:val="21"/>
                <w:szCs w:val="21"/>
              </w:rPr>
              <w:t>　</w:t>
            </w:r>
          </w:p>
        </w:tc>
        <w:tc>
          <w:tcPr>
            <w:tcW w:w="987" w:type="dxa"/>
            <w:tcBorders>
              <w:top w:val="nil"/>
              <w:left w:val="nil"/>
              <w:bottom w:val="single" w:color="auto" w:sz="4" w:space="0"/>
              <w:right w:val="single" w:color="auto" w:sz="4" w:space="0"/>
            </w:tcBorders>
            <w:vAlign w:val="center"/>
          </w:tcPr>
          <w:p>
            <w:pPr>
              <w:widowControl/>
              <w:jc w:val="center"/>
              <w:rPr>
                <w:rFonts w:ascii="宋体" w:hAnsi="宋体" w:cs="宋体"/>
                <w:kern w:val="0"/>
                <w:sz w:val="21"/>
                <w:szCs w:val="21"/>
              </w:rPr>
            </w:pPr>
            <w:r>
              <w:rPr>
                <w:rFonts w:hint="eastAsia" w:ascii="宋体" w:hAnsi="宋体" w:cs="宋体"/>
                <w:kern w:val="0"/>
                <w:sz w:val="21"/>
                <w:szCs w:val="21"/>
              </w:rPr>
              <w:t>　</w:t>
            </w:r>
          </w:p>
        </w:tc>
        <w:tc>
          <w:tcPr>
            <w:tcW w:w="1024" w:type="dxa"/>
            <w:tcBorders>
              <w:top w:val="nil"/>
              <w:left w:val="nil"/>
              <w:bottom w:val="single" w:color="auto" w:sz="4" w:space="0"/>
              <w:right w:val="single" w:color="auto" w:sz="4" w:space="0"/>
            </w:tcBorders>
            <w:vAlign w:val="center"/>
          </w:tcPr>
          <w:p>
            <w:pPr>
              <w:widowControl/>
              <w:jc w:val="left"/>
              <w:rPr>
                <w:rFonts w:ascii="宋体" w:hAnsi="宋体" w:cs="宋体"/>
                <w:kern w:val="0"/>
                <w:sz w:val="21"/>
                <w:szCs w:val="21"/>
              </w:rPr>
            </w:pPr>
            <w:r>
              <w:rPr>
                <w:rFonts w:hint="eastAsia" w:ascii="宋体" w:hAnsi="宋体" w:cs="宋体"/>
                <w:kern w:val="0"/>
                <w:sz w:val="21"/>
                <w:szCs w:val="21"/>
              </w:rPr>
              <w:t>　</w:t>
            </w:r>
          </w:p>
        </w:tc>
        <w:tc>
          <w:tcPr>
            <w:tcW w:w="1024" w:type="dxa"/>
            <w:tcBorders>
              <w:top w:val="nil"/>
              <w:left w:val="nil"/>
              <w:bottom w:val="single" w:color="auto" w:sz="4" w:space="0"/>
              <w:right w:val="single" w:color="auto" w:sz="4" w:space="0"/>
            </w:tcBorders>
            <w:vAlign w:val="center"/>
          </w:tcPr>
          <w:p>
            <w:pPr>
              <w:widowControl/>
              <w:jc w:val="left"/>
              <w:rPr>
                <w:rFonts w:ascii="宋体" w:hAnsi="宋体" w:cs="宋体"/>
                <w:kern w:val="0"/>
                <w:sz w:val="21"/>
                <w:szCs w:val="21"/>
              </w:rPr>
            </w:pPr>
            <w:r>
              <w:rPr>
                <w:rFonts w:hint="eastAsia" w:ascii="宋体" w:hAnsi="宋体" w:cs="宋体"/>
                <w:kern w:val="0"/>
                <w:sz w:val="21"/>
                <w:szCs w:val="21"/>
              </w:rPr>
              <w:t>　</w:t>
            </w:r>
          </w:p>
        </w:tc>
        <w:tc>
          <w:tcPr>
            <w:tcW w:w="1025" w:type="dxa"/>
            <w:tcBorders>
              <w:top w:val="nil"/>
              <w:left w:val="nil"/>
              <w:bottom w:val="single" w:color="auto" w:sz="4" w:space="0"/>
              <w:right w:val="single" w:color="auto" w:sz="4" w:space="0"/>
            </w:tcBorders>
            <w:vAlign w:val="center"/>
          </w:tcPr>
          <w:p>
            <w:pPr>
              <w:widowControl/>
              <w:jc w:val="left"/>
              <w:rPr>
                <w:rFonts w:ascii="宋体" w:hAnsi="宋体" w:cs="宋体"/>
                <w:kern w:val="0"/>
                <w:sz w:val="21"/>
                <w:szCs w:val="21"/>
              </w:rPr>
            </w:pPr>
            <w:r>
              <w:rPr>
                <w:rFonts w:hint="eastAsia" w:ascii="宋体" w:hAnsi="宋体" w:cs="宋体"/>
                <w:kern w:val="0"/>
                <w:sz w:val="21"/>
                <w:szCs w:val="21"/>
              </w:rPr>
              <w:t>　</w:t>
            </w:r>
          </w:p>
        </w:tc>
      </w:tr>
      <w:tr>
        <w:tblPrEx>
          <w:tblCellMar>
            <w:top w:w="0" w:type="dxa"/>
            <w:left w:w="108" w:type="dxa"/>
            <w:bottom w:w="0" w:type="dxa"/>
            <w:right w:w="108" w:type="dxa"/>
          </w:tblCellMar>
        </w:tblPrEx>
        <w:trPr>
          <w:trHeight w:val="497" w:hRule="exact"/>
          <w:jc w:val="center"/>
        </w:trPr>
        <w:tc>
          <w:tcPr>
            <w:tcW w:w="155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1"/>
                <w:szCs w:val="21"/>
              </w:rPr>
            </w:pPr>
          </w:p>
        </w:tc>
        <w:tc>
          <w:tcPr>
            <w:tcW w:w="175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b/>
                <w:bCs/>
                <w:kern w:val="0"/>
                <w:sz w:val="21"/>
                <w:szCs w:val="21"/>
              </w:rPr>
            </w:pPr>
          </w:p>
        </w:tc>
        <w:tc>
          <w:tcPr>
            <w:tcW w:w="1287" w:type="dxa"/>
            <w:tcBorders>
              <w:top w:val="nil"/>
              <w:left w:val="nil"/>
              <w:bottom w:val="single" w:color="auto" w:sz="4" w:space="0"/>
              <w:right w:val="single" w:color="auto" w:sz="4" w:space="0"/>
            </w:tcBorders>
            <w:vAlign w:val="center"/>
          </w:tcPr>
          <w:p>
            <w:pPr>
              <w:widowControl/>
              <w:jc w:val="center"/>
              <w:rPr>
                <w:rFonts w:ascii="宋体" w:hAnsi="宋体" w:cs="宋体"/>
                <w:kern w:val="0"/>
                <w:sz w:val="21"/>
                <w:szCs w:val="21"/>
              </w:rPr>
            </w:pPr>
            <w:r>
              <w:rPr>
                <w:rFonts w:hint="eastAsia" w:ascii="宋体" w:hAnsi="宋体" w:cs="宋体"/>
                <w:kern w:val="0"/>
                <w:sz w:val="21"/>
                <w:szCs w:val="21"/>
              </w:rPr>
              <w:t>可持续影响</w:t>
            </w:r>
          </w:p>
        </w:tc>
        <w:tc>
          <w:tcPr>
            <w:tcW w:w="1222" w:type="dxa"/>
            <w:tcBorders>
              <w:top w:val="nil"/>
              <w:left w:val="nil"/>
              <w:bottom w:val="single" w:color="auto" w:sz="4" w:space="0"/>
              <w:right w:val="single" w:color="auto" w:sz="4" w:space="0"/>
            </w:tcBorders>
            <w:vAlign w:val="center"/>
          </w:tcPr>
          <w:p>
            <w:pPr>
              <w:widowControl/>
              <w:jc w:val="center"/>
              <w:rPr>
                <w:rFonts w:ascii="宋体" w:hAnsi="宋体" w:cs="宋体"/>
                <w:kern w:val="0"/>
                <w:sz w:val="21"/>
                <w:szCs w:val="21"/>
              </w:rPr>
            </w:pPr>
            <w:r>
              <w:rPr>
                <w:rFonts w:hint="eastAsia" w:ascii="宋体" w:hAnsi="宋体" w:cs="宋体"/>
                <w:kern w:val="0"/>
                <w:sz w:val="21"/>
                <w:szCs w:val="21"/>
              </w:rPr>
              <w:t>　</w:t>
            </w:r>
          </w:p>
        </w:tc>
        <w:tc>
          <w:tcPr>
            <w:tcW w:w="987" w:type="dxa"/>
            <w:tcBorders>
              <w:top w:val="nil"/>
              <w:left w:val="nil"/>
              <w:bottom w:val="single" w:color="auto" w:sz="4" w:space="0"/>
              <w:right w:val="single" w:color="auto" w:sz="4" w:space="0"/>
            </w:tcBorders>
            <w:vAlign w:val="center"/>
          </w:tcPr>
          <w:p>
            <w:pPr>
              <w:widowControl/>
              <w:jc w:val="center"/>
              <w:rPr>
                <w:rFonts w:ascii="宋体" w:hAnsi="宋体" w:cs="宋体"/>
                <w:kern w:val="0"/>
                <w:sz w:val="21"/>
                <w:szCs w:val="21"/>
              </w:rPr>
            </w:pPr>
            <w:r>
              <w:rPr>
                <w:rFonts w:hint="eastAsia" w:ascii="宋体" w:hAnsi="宋体" w:cs="宋体"/>
                <w:kern w:val="0"/>
                <w:sz w:val="21"/>
                <w:szCs w:val="21"/>
              </w:rPr>
              <w:t>　</w:t>
            </w:r>
          </w:p>
        </w:tc>
        <w:tc>
          <w:tcPr>
            <w:tcW w:w="1024" w:type="dxa"/>
            <w:tcBorders>
              <w:top w:val="nil"/>
              <w:left w:val="nil"/>
              <w:bottom w:val="single" w:color="auto" w:sz="4" w:space="0"/>
              <w:right w:val="single" w:color="auto" w:sz="4" w:space="0"/>
            </w:tcBorders>
            <w:vAlign w:val="center"/>
          </w:tcPr>
          <w:p>
            <w:pPr>
              <w:widowControl/>
              <w:jc w:val="left"/>
              <w:rPr>
                <w:rFonts w:ascii="宋体" w:hAnsi="宋体" w:cs="宋体"/>
                <w:kern w:val="0"/>
                <w:sz w:val="21"/>
                <w:szCs w:val="21"/>
              </w:rPr>
            </w:pPr>
            <w:r>
              <w:rPr>
                <w:rFonts w:hint="eastAsia" w:ascii="宋体" w:hAnsi="宋体" w:cs="宋体"/>
                <w:kern w:val="0"/>
                <w:sz w:val="21"/>
                <w:szCs w:val="21"/>
              </w:rPr>
              <w:t>　</w:t>
            </w:r>
          </w:p>
        </w:tc>
        <w:tc>
          <w:tcPr>
            <w:tcW w:w="1024" w:type="dxa"/>
            <w:tcBorders>
              <w:top w:val="nil"/>
              <w:left w:val="nil"/>
              <w:bottom w:val="single" w:color="auto" w:sz="4" w:space="0"/>
              <w:right w:val="single" w:color="auto" w:sz="4" w:space="0"/>
            </w:tcBorders>
            <w:vAlign w:val="center"/>
          </w:tcPr>
          <w:p>
            <w:pPr>
              <w:widowControl/>
              <w:jc w:val="left"/>
              <w:rPr>
                <w:rFonts w:ascii="宋体" w:hAnsi="宋体" w:cs="宋体"/>
                <w:kern w:val="0"/>
                <w:sz w:val="21"/>
                <w:szCs w:val="21"/>
              </w:rPr>
            </w:pPr>
            <w:r>
              <w:rPr>
                <w:rFonts w:hint="eastAsia" w:ascii="宋体" w:hAnsi="宋体" w:cs="宋体"/>
                <w:kern w:val="0"/>
                <w:sz w:val="21"/>
                <w:szCs w:val="21"/>
              </w:rPr>
              <w:t>　</w:t>
            </w:r>
          </w:p>
        </w:tc>
        <w:tc>
          <w:tcPr>
            <w:tcW w:w="1025" w:type="dxa"/>
            <w:tcBorders>
              <w:top w:val="nil"/>
              <w:left w:val="nil"/>
              <w:bottom w:val="single" w:color="auto" w:sz="4" w:space="0"/>
              <w:right w:val="single" w:color="auto" w:sz="4" w:space="0"/>
            </w:tcBorders>
            <w:vAlign w:val="center"/>
          </w:tcPr>
          <w:p>
            <w:pPr>
              <w:widowControl/>
              <w:jc w:val="left"/>
              <w:rPr>
                <w:rFonts w:ascii="宋体" w:hAnsi="宋体" w:cs="宋体"/>
                <w:kern w:val="0"/>
                <w:sz w:val="21"/>
                <w:szCs w:val="21"/>
              </w:rPr>
            </w:pPr>
            <w:r>
              <w:rPr>
                <w:rFonts w:hint="eastAsia" w:ascii="宋体" w:hAnsi="宋体" w:cs="宋体"/>
                <w:kern w:val="0"/>
                <w:sz w:val="21"/>
                <w:szCs w:val="21"/>
              </w:rPr>
              <w:t>　</w:t>
            </w:r>
          </w:p>
        </w:tc>
      </w:tr>
      <w:tr>
        <w:tblPrEx>
          <w:tblCellMar>
            <w:top w:w="0" w:type="dxa"/>
            <w:left w:w="108" w:type="dxa"/>
            <w:bottom w:w="0" w:type="dxa"/>
            <w:right w:w="108" w:type="dxa"/>
          </w:tblCellMar>
        </w:tblPrEx>
        <w:trPr>
          <w:trHeight w:val="1265" w:hRule="exact"/>
          <w:jc w:val="center"/>
        </w:trPr>
        <w:tc>
          <w:tcPr>
            <w:tcW w:w="155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1"/>
                <w:szCs w:val="21"/>
              </w:rPr>
            </w:pPr>
          </w:p>
        </w:tc>
        <w:tc>
          <w:tcPr>
            <w:tcW w:w="1750" w:type="dxa"/>
            <w:vMerge w:val="restart"/>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b/>
                <w:bCs/>
                <w:kern w:val="0"/>
                <w:sz w:val="21"/>
                <w:szCs w:val="21"/>
              </w:rPr>
            </w:pPr>
            <w:r>
              <w:rPr>
                <w:rFonts w:hint="eastAsia" w:ascii="宋体" w:hAnsi="宋体" w:cs="宋体"/>
                <w:b/>
                <w:bCs/>
                <w:kern w:val="0"/>
                <w:sz w:val="21"/>
                <w:szCs w:val="21"/>
              </w:rPr>
              <w:t>社会公众或服务对象满意度（10分）</w:t>
            </w:r>
          </w:p>
        </w:tc>
        <w:tc>
          <w:tcPr>
            <w:tcW w:w="1287" w:type="dxa"/>
            <w:tcBorders>
              <w:top w:val="nil"/>
              <w:left w:val="nil"/>
              <w:bottom w:val="single" w:color="auto" w:sz="4" w:space="0"/>
              <w:right w:val="single" w:color="auto" w:sz="4" w:space="0"/>
            </w:tcBorders>
            <w:vAlign w:val="center"/>
          </w:tcPr>
          <w:p>
            <w:pPr>
              <w:widowControl/>
              <w:jc w:val="center"/>
              <w:rPr>
                <w:rFonts w:hint="eastAsia" w:ascii="宋体" w:hAnsi="宋体" w:cs="宋体"/>
                <w:b/>
                <w:bCs/>
                <w:kern w:val="0"/>
                <w:sz w:val="21"/>
                <w:szCs w:val="21"/>
              </w:rPr>
            </w:pPr>
            <w:r>
              <w:rPr>
                <w:rFonts w:hint="eastAsia" w:ascii="宋体" w:hAnsi="宋体" w:cs="宋体"/>
                <w:b/>
                <w:bCs/>
                <w:kern w:val="0"/>
                <w:sz w:val="21"/>
                <w:szCs w:val="21"/>
              </w:rPr>
              <w:t>——</w:t>
            </w:r>
          </w:p>
        </w:tc>
        <w:tc>
          <w:tcPr>
            <w:tcW w:w="1222" w:type="dxa"/>
            <w:tcBorders>
              <w:top w:val="nil"/>
              <w:left w:val="nil"/>
              <w:bottom w:val="single" w:color="auto" w:sz="4" w:space="0"/>
              <w:right w:val="single" w:color="auto" w:sz="4" w:space="0"/>
            </w:tcBorders>
            <w:vAlign w:val="center"/>
          </w:tcPr>
          <w:p>
            <w:pPr>
              <w:widowControl/>
              <w:jc w:val="left"/>
              <w:rPr>
                <w:rFonts w:hint="eastAsia" w:ascii="宋体" w:hAnsi="宋体" w:eastAsia="宋体" w:cs="宋体"/>
                <w:kern w:val="0"/>
                <w:sz w:val="21"/>
                <w:szCs w:val="21"/>
                <w:lang w:eastAsia="zh-CN"/>
              </w:rPr>
            </w:pPr>
            <w:r>
              <w:rPr>
                <w:rFonts w:hint="eastAsia" w:ascii="宋体" w:hAnsi="宋体" w:cs="宋体"/>
                <w:kern w:val="0"/>
                <w:sz w:val="21"/>
                <w:szCs w:val="21"/>
              </w:rPr>
              <w:t>　</w:t>
            </w:r>
            <w:r>
              <w:rPr>
                <w:rFonts w:hint="eastAsia" w:ascii="宋体" w:hAnsi="宋体" w:cs="宋体"/>
                <w:kern w:val="0"/>
                <w:sz w:val="21"/>
                <w:szCs w:val="21"/>
                <w:lang w:eastAsia="zh-CN"/>
              </w:rPr>
              <w:t>参会人员满意满意度</w:t>
            </w:r>
          </w:p>
        </w:tc>
        <w:tc>
          <w:tcPr>
            <w:tcW w:w="987" w:type="dxa"/>
            <w:tcBorders>
              <w:top w:val="nil"/>
              <w:left w:val="nil"/>
              <w:bottom w:val="single" w:color="auto" w:sz="4" w:space="0"/>
              <w:right w:val="single" w:color="auto" w:sz="4" w:space="0"/>
            </w:tcBorders>
            <w:vAlign w:val="center"/>
          </w:tcPr>
          <w:p>
            <w:pPr>
              <w:widowControl/>
              <w:jc w:val="center"/>
              <w:rPr>
                <w:rFonts w:ascii="宋体" w:hAnsi="宋体" w:cs="宋体"/>
                <w:kern w:val="0"/>
                <w:sz w:val="21"/>
                <w:szCs w:val="21"/>
              </w:rPr>
            </w:pPr>
            <w:r>
              <w:rPr>
                <w:rFonts w:hint="eastAsia" w:ascii="宋体" w:hAnsi="宋体" w:cs="宋体"/>
                <w:kern w:val="0"/>
                <w:sz w:val="21"/>
                <w:szCs w:val="21"/>
                <w:lang w:val="en-US" w:eastAsia="zh-CN"/>
              </w:rPr>
              <w:t>98%</w:t>
            </w:r>
            <w:r>
              <w:rPr>
                <w:rFonts w:hint="eastAsia" w:ascii="宋体" w:hAnsi="宋体" w:cs="宋体"/>
                <w:kern w:val="0"/>
                <w:sz w:val="21"/>
                <w:szCs w:val="21"/>
              </w:rPr>
              <w:t>　</w:t>
            </w:r>
          </w:p>
        </w:tc>
        <w:tc>
          <w:tcPr>
            <w:tcW w:w="1024" w:type="dxa"/>
            <w:tcBorders>
              <w:top w:val="nil"/>
              <w:left w:val="nil"/>
              <w:bottom w:val="single" w:color="auto" w:sz="4" w:space="0"/>
              <w:right w:val="single" w:color="auto" w:sz="4" w:space="0"/>
            </w:tcBorders>
            <w:vAlign w:val="center"/>
          </w:tcPr>
          <w:p>
            <w:pPr>
              <w:widowControl/>
              <w:jc w:val="left"/>
              <w:rPr>
                <w:rFonts w:hint="default" w:ascii="宋体" w:hAnsi="宋体" w:eastAsia="宋体" w:cs="宋体"/>
                <w:kern w:val="0"/>
                <w:sz w:val="21"/>
                <w:szCs w:val="21"/>
                <w:lang w:val="en-US" w:eastAsia="zh-CN"/>
              </w:rPr>
            </w:pPr>
            <w:r>
              <w:rPr>
                <w:rFonts w:hint="eastAsia" w:ascii="宋体" w:hAnsi="宋体" w:cs="宋体"/>
                <w:kern w:val="0"/>
                <w:sz w:val="21"/>
                <w:szCs w:val="21"/>
              </w:rPr>
              <w:t>　</w:t>
            </w:r>
            <w:r>
              <w:rPr>
                <w:rFonts w:hint="eastAsia" w:ascii="宋体" w:hAnsi="宋体" w:cs="宋体"/>
                <w:kern w:val="0"/>
                <w:sz w:val="21"/>
                <w:szCs w:val="21"/>
                <w:lang w:val="en-US" w:eastAsia="zh-CN"/>
              </w:rPr>
              <w:t>98%</w:t>
            </w:r>
          </w:p>
        </w:tc>
        <w:tc>
          <w:tcPr>
            <w:tcW w:w="1024" w:type="dxa"/>
            <w:tcBorders>
              <w:top w:val="nil"/>
              <w:left w:val="nil"/>
              <w:bottom w:val="single" w:color="auto" w:sz="4" w:space="0"/>
              <w:right w:val="single" w:color="auto" w:sz="4" w:space="0"/>
            </w:tcBorders>
            <w:vAlign w:val="center"/>
          </w:tcPr>
          <w:p>
            <w:pPr>
              <w:widowControl/>
              <w:jc w:val="left"/>
              <w:rPr>
                <w:rFonts w:ascii="宋体" w:hAnsi="宋体" w:cs="宋体"/>
                <w:kern w:val="0"/>
                <w:sz w:val="21"/>
                <w:szCs w:val="21"/>
              </w:rPr>
            </w:pPr>
            <w:r>
              <w:rPr>
                <w:rFonts w:hint="eastAsia" w:ascii="宋体" w:hAnsi="宋体" w:cs="宋体"/>
                <w:kern w:val="0"/>
                <w:sz w:val="21"/>
                <w:szCs w:val="21"/>
              </w:rPr>
              <w:t>　</w:t>
            </w:r>
          </w:p>
        </w:tc>
        <w:tc>
          <w:tcPr>
            <w:tcW w:w="1025" w:type="dxa"/>
            <w:tcBorders>
              <w:top w:val="nil"/>
              <w:left w:val="nil"/>
              <w:bottom w:val="single" w:color="auto" w:sz="4" w:space="0"/>
              <w:right w:val="single" w:color="auto" w:sz="4" w:space="0"/>
            </w:tcBorders>
            <w:vAlign w:val="center"/>
          </w:tcPr>
          <w:p>
            <w:pPr>
              <w:widowControl/>
              <w:jc w:val="left"/>
              <w:rPr>
                <w:rFonts w:hint="default" w:ascii="宋体" w:hAnsi="宋体" w:eastAsia="宋体" w:cs="宋体"/>
                <w:kern w:val="0"/>
                <w:sz w:val="21"/>
                <w:szCs w:val="21"/>
                <w:lang w:val="en-US" w:eastAsia="zh-CN"/>
              </w:rPr>
            </w:pPr>
            <w:r>
              <w:rPr>
                <w:rFonts w:hint="eastAsia" w:ascii="宋体" w:hAnsi="宋体" w:cs="宋体"/>
                <w:kern w:val="0"/>
                <w:sz w:val="21"/>
                <w:szCs w:val="21"/>
              </w:rPr>
              <w:t>　</w:t>
            </w:r>
            <w:r>
              <w:rPr>
                <w:rFonts w:hint="eastAsia" w:ascii="宋体" w:hAnsi="宋体" w:cs="宋体"/>
                <w:kern w:val="0"/>
                <w:sz w:val="21"/>
                <w:szCs w:val="21"/>
                <w:lang w:val="en-US" w:eastAsia="zh-CN"/>
              </w:rPr>
              <w:t>10</w:t>
            </w:r>
          </w:p>
        </w:tc>
      </w:tr>
      <w:tr>
        <w:tblPrEx>
          <w:tblCellMar>
            <w:top w:w="0" w:type="dxa"/>
            <w:left w:w="108" w:type="dxa"/>
            <w:bottom w:w="0" w:type="dxa"/>
            <w:right w:w="108" w:type="dxa"/>
          </w:tblCellMar>
        </w:tblPrEx>
        <w:trPr>
          <w:trHeight w:val="340" w:hRule="exact"/>
          <w:jc w:val="center"/>
        </w:trPr>
        <w:tc>
          <w:tcPr>
            <w:tcW w:w="155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1"/>
                <w:szCs w:val="21"/>
              </w:rPr>
            </w:pPr>
          </w:p>
        </w:tc>
        <w:tc>
          <w:tcPr>
            <w:tcW w:w="1750" w:type="dxa"/>
            <w:vMerge w:val="continue"/>
            <w:tcBorders>
              <w:top w:val="nil"/>
              <w:left w:val="single" w:color="auto" w:sz="4" w:space="0"/>
              <w:bottom w:val="single" w:color="auto" w:sz="4" w:space="0"/>
              <w:right w:val="single" w:color="auto" w:sz="4" w:space="0"/>
            </w:tcBorders>
            <w:vAlign w:val="center"/>
          </w:tcPr>
          <w:p>
            <w:pPr>
              <w:widowControl/>
              <w:jc w:val="center"/>
              <w:rPr>
                <w:rFonts w:hint="eastAsia" w:ascii="宋体" w:hAnsi="宋体" w:cs="宋体"/>
                <w:b/>
                <w:bCs/>
                <w:kern w:val="0"/>
                <w:sz w:val="21"/>
                <w:szCs w:val="21"/>
              </w:rPr>
            </w:pPr>
          </w:p>
        </w:tc>
        <w:tc>
          <w:tcPr>
            <w:tcW w:w="1287" w:type="dxa"/>
            <w:tcBorders>
              <w:top w:val="nil"/>
              <w:left w:val="nil"/>
              <w:bottom w:val="single" w:color="auto" w:sz="4" w:space="0"/>
              <w:right w:val="single" w:color="auto" w:sz="4" w:space="0"/>
            </w:tcBorders>
            <w:vAlign w:val="center"/>
          </w:tcPr>
          <w:p>
            <w:pPr>
              <w:widowControl/>
              <w:jc w:val="center"/>
              <w:rPr>
                <w:rFonts w:hint="eastAsia" w:ascii="宋体" w:hAnsi="宋体" w:cs="宋体"/>
                <w:b/>
                <w:bCs/>
                <w:kern w:val="0"/>
                <w:sz w:val="21"/>
                <w:szCs w:val="21"/>
              </w:rPr>
            </w:pPr>
            <w:r>
              <w:rPr>
                <w:rFonts w:hint="eastAsia" w:ascii="宋体" w:hAnsi="宋体" w:cs="宋体"/>
                <w:b/>
                <w:bCs/>
                <w:kern w:val="0"/>
                <w:sz w:val="21"/>
                <w:szCs w:val="21"/>
              </w:rPr>
              <w:t>——</w:t>
            </w:r>
          </w:p>
        </w:tc>
        <w:tc>
          <w:tcPr>
            <w:tcW w:w="1222" w:type="dxa"/>
            <w:tcBorders>
              <w:top w:val="nil"/>
              <w:left w:val="nil"/>
              <w:bottom w:val="single" w:color="auto" w:sz="4" w:space="0"/>
              <w:right w:val="single" w:color="auto" w:sz="4" w:space="0"/>
            </w:tcBorders>
            <w:vAlign w:val="center"/>
          </w:tcPr>
          <w:p>
            <w:pPr>
              <w:widowControl/>
              <w:jc w:val="left"/>
              <w:rPr>
                <w:rFonts w:ascii="宋体" w:hAnsi="宋体" w:cs="宋体"/>
                <w:kern w:val="0"/>
                <w:sz w:val="21"/>
                <w:szCs w:val="21"/>
              </w:rPr>
            </w:pPr>
            <w:r>
              <w:rPr>
                <w:rFonts w:hint="eastAsia" w:ascii="宋体" w:hAnsi="宋体" w:cs="宋体"/>
                <w:kern w:val="0"/>
                <w:sz w:val="21"/>
                <w:szCs w:val="21"/>
              </w:rPr>
              <w:t>　</w:t>
            </w:r>
          </w:p>
        </w:tc>
        <w:tc>
          <w:tcPr>
            <w:tcW w:w="987" w:type="dxa"/>
            <w:tcBorders>
              <w:top w:val="nil"/>
              <w:left w:val="nil"/>
              <w:bottom w:val="single" w:color="auto" w:sz="4" w:space="0"/>
              <w:right w:val="single" w:color="auto" w:sz="4" w:space="0"/>
            </w:tcBorders>
            <w:vAlign w:val="center"/>
          </w:tcPr>
          <w:p>
            <w:pPr>
              <w:widowControl/>
              <w:jc w:val="left"/>
              <w:rPr>
                <w:rFonts w:ascii="宋体" w:hAnsi="宋体" w:cs="宋体"/>
                <w:kern w:val="0"/>
                <w:sz w:val="21"/>
                <w:szCs w:val="21"/>
              </w:rPr>
            </w:pPr>
            <w:r>
              <w:rPr>
                <w:rFonts w:hint="eastAsia" w:ascii="宋体" w:hAnsi="宋体" w:cs="宋体"/>
                <w:kern w:val="0"/>
                <w:sz w:val="21"/>
                <w:szCs w:val="21"/>
              </w:rPr>
              <w:t>　</w:t>
            </w:r>
          </w:p>
        </w:tc>
        <w:tc>
          <w:tcPr>
            <w:tcW w:w="1024" w:type="dxa"/>
            <w:tcBorders>
              <w:top w:val="nil"/>
              <w:left w:val="nil"/>
              <w:bottom w:val="single" w:color="auto" w:sz="4" w:space="0"/>
              <w:right w:val="single" w:color="auto" w:sz="4" w:space="0"/>
            </w:tcBorders>
            <w:vAlign w:val="center"/>
          </w:tcPr>
          <w:p>
            <w:pPr>
              <w:widowControl/>
              <w:jc w:val="left"/>
              <w:rPr>
                <w:rFonts w:ascii="宋体" w:hAnsi="宋体" w:cs="宋体"/>
                <w:kern w:val="0"/>
                <w:sz w:val="21"/>
                <w:szCs w:val="21"/>
              </w:rPr>
            </w:pPr>
            <w:r>
              <w:rPr>
                <w:rFonts w:hint="eastAsia" w:ascii="宋体" w:hAnsi="宋体" w:cs="宋体"/>
                <w:kern w:val="0"/>
                <w:sz w:val="21"/>
                <w:szCs w:val="21"/>
              </w:rPr>
              <w:t>　</w:t>
            </w:r>
          </w:p>
        </w:tc>
        <w:tc>
          <w:tcPr>
            <w:tcW w:w="1024" w:type="dxa"/>
            <w:tcBorders>
              <w:top w:val="nil"/>
              <w:left w:val="nil"/>
              <w:bottom w:val="single" w:color="auto" w:sz="4" w:space="0"/>
              <w:right w:val="single" w:color="auto" w:sz="4" w:space="0"/>
            </w:tcBorders>
            <w:vAlign w:val="center"/>
          </w:tcPr>
          <w:p>
            <w:pPr>
              <w:widowControl/>
              <w:jc w:val="left"/>
              <w:rPr>
                <w:rFonts w:ascii="宋体" w:hAnsi="宋体" w:cs="宋体"/>
                <w:kern w:val="0"/>
                <w:sz w:val="21"/>
                <w:szCs w:val="21"/>
              </w:rPr>
            </w:pPr>
            <w:r>
              <w:rPr>
                <w:rFonts w:hint="eastAsia" w:ascii="宋体" w:hAnsi="宋体" w:cs="宋体"/>
                <w:kern w:val="0"/>
                <w:sz w:val="21"/>
                <w:szCs w:val="21"/>
              </w:rPr>
              <w:t>　</w:t>
            </w:r>
          </w:p>
        </w:tc>
        <w:tc>
          <w:tcPr>
            <w:tcW w:w="1025" w:type="dxa"/>
            <w:tcBorders>
              <w:top w:val="nil"/>
              <w:left w:val="nil"/>
              <w:bottom w:val="single" w:color="auto" w:sz="4" w:space="0"/>
              <w:right w:val="single" w:color="auto" w:sz="4" w:space="0"/>
            </w:tcBorders>
            <w:vAlign w:val="center"/>
          </w:tcPr>
          <w:p>
            <w:pPr>
              <w:widowControl/>
              <w:jc w:val="left"/>
              <w:rPr>
                <w:rFonts w:ascii="宋体" w:hAnsi="宋体" w:cs="宋体"/>
                <w:kern w:val="0"/>
                <w:sz w:val="21"/>
                <w:szCs w:val="21"/>
              </w:rPr>
            </w:pPr>
            <w:r>
              <w:rPr>
                <w:rFonts w:hint="eastAsia" w:ascii="宋体" w:hAnsi="宋体" w:cs="宋体"/>
                <w:kern w:val="0"/>
                <w:sz w:val="21"/>
                <w:szCs w:val="21"/>
              </w:rPr>
              <w:t>　</w:t>
            </w:r>
          </w:p>
        </w:tc>
      </w:tr>
    </w:tbl>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FZXBSJW--GB1-0">
    <w:altName w:val="Segoe Print"/>
    <w:panose1 w:val="00000000000000000000"/>
    <w:charset w:val="00"/>
    <w:family w:val="auto"/>
    <w:pitch w:val="default"/>
    <w:sig w:usb0="00000000" w:usb1="00000000" w:usb2="00000000" w:usb3="00000000" w:csb0="00000000" w:csb1="00000000"/>
  </w:font>
  <w:font w:name="方正小标宋简体">
    <w:panose1 w:val="02010601030101010101"/>
    <w:charset w:val="86"/>
    <w:family w:val="auto"/>
    <w:pitch w:val="default"/>
    <w:sig w:usb0="00000001" w:usb1="080E0000" w:usb2="00000000" w:usb3="00000000" w:csb0="0004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right="180"/>
      <w:jc w:val="right"/>
      <w:rPr>
        <w:rFonts w:ascii="宋体" w:hAnsi="宋体"/>
        <w:sz w:val="28"/>
        <w:szCs w:val="28"/>
      </w:rPr>
    </w:pPr>
    <w:r>
      <w:rPr>
        <w:rFonts w:hint="eastAsia" w:ascii="宋体" w:hAnsi="宋体"/>
        <w:sz w:val="28"/>
        <w:szCs w:val="28"/>
      </w:rPr>
      <w:t>—</w:t>
    </w: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1</w:t>
    </w:r>
    <w:r>
      <w:rPr>
        <w:rFonts w:ascii="宋体" w:hAnsi="宋体"/>
        <w:sz w:val="28"/>
        <w:szCs w:val="28"/>
      </w:rPr>
      <w:fldChar w:fldCharType="end"/>
    </w:r>
    <w:r>
      <w:rPr>
        <w:rFonts w:hint="eastAsia" w:ascii="宋体" w:hAnsi="宋体"/>
        <w:sz w:val="28"/>
        <w:szCs w:val="28"/>
      </w:rPr>
      <w:t>—</w:t>
    </w:r>
  </w:p>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IxODBlMTRjMGMxMjlhYTEzMGNjYzUyN2NjNDdkZWQifQ=="/>
  </w:docVars>
  <w:rsids>
    <w:rsidRoot w:val="1B8C3AEA"/>
    <w:rsid w:val="004B170F"/>
    <w:rsid w:val="005E79FA"/>
    <w:rsid w:val="00FE4543"/>
    <w:rsid w:val="10795370"/>
    <w:rsid w:val="1B8C3AEA"/>
    <w:rsid w:val="24922BD4"/>
    <w:rsid w:val="289144E1"/>
    <w:rsid w:val="39C40DCD"/>
    <w:rsid w:val="46CE0B58"/>
    <w:rsid w:val="62CD3725"/>
    <w:rsid w:val="759C08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kern w:val="0"/>
      <w:sz w:val="18"/>
      <w:szCs w:val="18"/>
    </w:rPr>
  </w:style>
  <w:style w:type="character" w:customStyle="1" w:styleId="5">
    <w:name w:val="fontstyle01"/>
    <w:basedOn w:val="4"/>
    <w:qFormat/>
    <w:uiPriority w:val="0"/>
    <w:rPr>
      <w:rFonts w:ascii="FZXBSJW--GB1-0" w:hAnsi="FZXBSJW--GB1-0" w:eastAsia="FZXBSJW--GB1-0" w:cs="FZXBSJW--GB1-0"/>
      <w:color w:val="000000"/>
      <w:sz w:val="44"/>
      <w:szCs w:val="4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r</Company>
  <Pages>2</Pages>
  <Words>661</Words>
  <Characters>729</Characters>
  <Lines>5</Lines>
  <Paragraphs>1</Paragraphs>
  <TotalTime>1</TotalTime>
  <ScaleCrop>false</ScaleCrop>
  <LinksUpToDate>false</LinksUpToDate>
  <CharactersWithSpaces>824</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2021-05-26T12:45:00Z</dcterms:created>
  <dc:creator>Administrator</dc:creator>
  <cp:lastModifiedBy>Administrator</cp:lastModifiedBy>
  <dcterms:modified xsi:type="dcterms:W3CDTF">2023-01-05T00:52:14Z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F5E62714937B4702A03D25D70A1924A4</vt:lpwstr>
  </property>
  <property fmtid="{D5CDD505-2E9C-101B-9397-08002B2CF9AE}" pid="4" name="commondata">
    <vt:lpwstr>eyJoZGlkIjoiZWQ2YTljNmY1NzMzNGE0YjQxZjFjNjRiNzA4NjJmYzMifQ==</vt:lpwstr>
  </property>
</Properties>
</file>