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lang w:val="en-US" w:eastAsia="zh-CN"/>
        </w:rPr>
        <w:t>河池市科协2021年度</w:t>
      </w:r>
      <w:r>
        <w:rPr>
          <w:rFonts w:hint="eastAsia" w:ascii="方正小标宋简体" w:eastAsia="方正小标宋简体" w:cs="Times New Roman"/>
          <w:sz w:val="36"/>
          <w:szCs w:val="36"/>
          <w:lang w:val="en-US" w:eastAsia="zh-CN"/>
        </w:rPr>
        <w:t>科普工作经费</w:t>
      </w:r>
      <w:r>
        <w:rPr>
          <w:rFonts w:hint="eastAsia" w:ascii="方正小标宋简体" w:eastAsia="方正小标宋简体"/>
          <w:sz w:val="36"/>
          <w:szCs w:val="36"/>
        </w:rPr>
        <w:t>项目绩效</w:t>
      </w: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：通过</w:t>
      </w:r>
      <w:r>
        <w:rPr>
          <w:rFonts w:hint="eastAsia" w:ascii="仿宋_GB2312" w:eastAsia="仿宋_GB2312"/>
          <w:sz w:val="32"/>
          <w:szCs w:val="32"/>
        </w:rPr>
        <w:t>开展科普宣传一系列工作，包括2021年科技下乡、“全国科普日”、科技活动周、科普宣传日、防灾减灾日、“八桂科普大行动”、“科普服务乡村振兴助力扶贫工程”等，宣传科学思想、传播科学方法、普及科学知识、树立科学精神和推广农村实用技术等方面取得良好成绩</w:t>
      </w:r>
      <w:r>
        <w:rPr>
          <w:rFonts w:hint="eastAsia" w:ascii="仿宋_GB2312" w:eastAsia="仿宋_GB2312"/>
          <w:sz w:val="32"/>
          <w:szCs w:val="32"/>
          <w:lang w:eastAsia="zh-CN"/>
        </w:rPr>
        <w:t>。</w:t>
      </w:r>
      <w:r>
        <w:rPr>
          <w:rFonts w:hint="eastAsia" w:ascii="仿宋_GB2312" w:eastAsia="仿宋_GB2312"/>
          <w:sz w:val="32"/>
          <w:szCs w:val="32"/>
        </w:rPr>
        <w:t>　</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，年初财政下达项目资金20万元，调整预算金额-4.6883万元，实际执行数15.3117万元。</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，主要用于开展科普活动及相关启动仪式经费、差旅费、宣传费、电费、光纤网络费等。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4.项目资金支出及拨付合规性情况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eastAsia="仿宋_GB2312"/>
          <w:color w:val="000000"/>
          <w:sz w:val="32"/>
          <w:shd w:val="clear" w:color="auto" w:fill="FFFFFF"/>
          <w:lang w:eastAsia="zh-CN"/>
        </w:rPr>
        <w:t>科普工作</w:t>
      </w:r>
      <w:r>
        <w:rPr>
          <w:rFonts w:hint="eastAsia" w:eastAsia="仿宋_GB2312"/>
          <w:color w:val="000000"/>
          <w:sz w:val="32"/>
          <w:shd w:val="clear" w:color="auto" w:fill="FFFFFF"/>
        </w:rPr>
        <w:t>经费支出及拨付严格按照《广西壮族自治区本级机关培训费管理办法的通知》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rPr>
          <w:rFonts w:hint="eastAsia" w:ascii="楷体_GB2312" w:eastAsia="楷体_GB2312"/>
          <w:sz w:val="32"/>
          <w:szCs w:val="32"/>
          <w:lang w:val="en-US" w:eastAsia="zh-CN"/>
        </w:rPr>
      </w:pPr>
      <w:r>
        <w:rPr>
          <w:rFonts w:hint="eastAsia" w:ascii="仿宋_GB2312" w:hAnsi="仿宋_GB2312" w:eastAsia="仿宋_GB2312" w:cs="宋体"/>
          <w:color w:val="000000"/>
          <w:sz w:val="32"/>
          <w:szCs w:val="24"/>
          <w:shd w:val="clear" w:color="auto" w:fill="FFFFFF"/>
          <w:lang w:val="en-US" w:eastAsia="zh-CN"/>
        </w:rPr>
        <w:t xml:space="preserve">  </w:t>
      </w: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ascii="仿宋_GB2312" w:eastAsia="仿宋_GB2312"/>
          <w:sz w:val="32"/>
          <w:szCs w:val="32"/>
          <w:lang w:eastAsia="zh-CN"/>
        </w:rPr>
      </w:pPr>
      <w:r>
        <w:rPr>
          <w:rFonts w:hint="eastAsia" w:ascii="楷体_GB2312" w:eastAsia="楷体_GB2312"/>
          <w:sz w:val="32"/>
          <w:szCs w:val="32"/>
          <w:lang w:val="en-US" w:eastAsia="zh-CN"/>
        </w:rPr>
        <w:t xml:space="preserve">   </w:t>
      </w:r>
      <w:r>
        <w:rPr>
          <w:rFonts w:hint="eastAsia" w:ascii="仿宋_GB2312" w:eastAsia="仿宋_GB2312"/>
          <w:sz w:val="32"/>
          <w:szCs w:val="32"/>
          <w:lang w:val="en-US" w:eastAsia="zh-CN"/>
        </w:rPr>
        <w:t>总目标是2021年12月底前通过开展</w:t>
      </w:r>
      <w:r>
        <w:rPr>
          <w:rFonts w:hint="eastAsia" w:ascii="仿宋_GB2312" w:eastAsia="仿宋_GB2312"/>
          <w:sz w:val="32"/>
          <w:szCs w:val="32"/>
        </w:rPr>
        <w:t>科技下乡、“全国科普日”、科技活动周、科普宣传日、防灾减灾日、“八桂科普大行动”、“科普服务乡村振兴助力扶贫工程”等</w:t>
      </w:r>
      <w:r>
        <w:rPr>
          <w:rFonts w:hint="eastAsia" w:ascii="仿宋_GB2312" w:eastAsia="仿宋_GB2312"/>
          <w:sz w:val="32"/>
          <w:szCs w:val="32"/>
          <w:lang w:eastAsia="zh-CN"/>
        </w:rPr>
        <w:t>活动</w:t>
      </w:r>
      <w:r>
        <w:rPr>
          <w:rFonts w:hint="eastAsia" w:ascii="仿宋_GB2312" w:eastAsia="仿宋_GB2312"/>
          <w:sz w:val="32"/>
          <w:szCs w:val="32"/>
          <w:lang w:val="en-US" w:eastAsia="zh-CN"/>
        </w:rPr>
        <w:t>10次</w:t>
      </w:r>
      <w:r>
        <w:rPr>
          <w:rFonts w:hint="eastAsia" w:ascii="仿宋_GB2312" w:eastAsia="仿宋_GB2312"/>
          <w:sz w:val="32"/>
          <w:szCs w:val="32"/>
        </w:rPr>
        <w:t>，宣传科学思想、传播科学方法、普及科学知识、树立科学精神和推广农村实用技术等方面取得良好成绩</w:t>
      </w:r>
      <w:r>
        <w:rPr>
          <w:rFonts w:hint="eastAsia" w:ascii="仿宋_GB2312" w:eastAsia="仿宋_GB2312"/>
          <w:sz w:val="32"/>
          <w:szCs w:val="32"/>
          <w:lang w:eastAsia="zh-CN"/>
        </w:rPr>
        <w:t>。</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1.项目组织情况（包括项目招投标情况、调整情况、完成验收等）</w:t>
      </w:r>
    </w:p>
    <w:p>
      <w:pPr>
        <w:pStyle w:val="7"/>
        <w:spacing w:line="520" w:lineRule="exact"/>
        <w:ind w:firstLine="640" w:firstLineChars="200"/>
        <w:rPr>
          <w:rFonts w:hint="eastAsia" w:ascii="黑体" w:hAnsi="黑体" w:eastAsia="方正仿宋_GBK"/>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2021年实施开展</w:t>
      </w:r>
      <w:r>
        <w:rPr>
          <w:rFonts w:hint="eastAsia" w:ascii="方正仿宋_GBK" w:hAnsi="方正仿宋_GBK" w:eastAsia="方正仿宋_GBK" w:cs="方正仿宋_GBK"/>
          <w:b w:val="0"/>
          <w:color w:val="000000"/>
          <w:spacing w:val="0"/>
          <w:sz w:val="32"/>
          <w:szCs w:val="32"/>
        </w:rPr>
        <w:t>科普大篷车基层行活动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科技志愿服务活动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2021年“全国科技工作者日”慰问活动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2021年全国食品安全宣传周河池宣传咨询日活动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“红色百年路·科普万里行--全国科普大篷车庆祝建党100周年联合行动”东兰站活动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举行丰富多彩的河池市2021年全国科普日暨八桂科普大行动和第九届广西青少年科学节河池·金城江活动启动仪式</w:t>
      </w:r>
      <w:r>
        <w:rPr>
          <w:rFonts w:hint="eastAsia" w:ascii="方正仿宋_GBK" w:hAnsi="方正仿宋_GBK" w:eastAsia="方正仿宋_GBK" w:cs="方正仿宋_GBK"/>
          <w:b w:val="0"/>
          <w:color w:val="000000"/>
          <w:spacing w:val="0"/>
          <w:sz w:val="32"/>
          <w:szCs w:val="32"/>
          <w:lang w:eastAsia="zh-CN"/>
        </w:rPr>
        <w:t>等活动</w:t>
      </w:r>
      <w:r>
        <w:rPr>
          <w:rFonts w:hint="eastAsia" w:ascii="方正仿宋_GBK" w:hAnsi="方正仿宋_GBK" w:eastAsia="方正仿宋_GBK" w:cs="方正仿宋_GBK"/>
          <w:b w:val="0"/>
          <w:color w:val="000000"/>
          <w:spacing w:val="0"/>
          <w:sz w:val="32"/>
          <w:szCs w:val="32"/>
          <w:lang w:val="en-US" w:eastAsia="zh-CN"/>
        </w:rPr>
        <w:t>11场次，完成年初预定目标。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日，成立项目绩效评价工作组，负责绩效自评工作，工作组的主要成员及职责如下：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1.产出数量：绩效目标数量是开展科普宣传一系列工作，活动10次，实际完成数量是11次，完成率为110%，全部完成。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2.产出质量：绩效目标质量是通过开展科普宣传一系列工作，宣传科学思想、传播科学方法、普及科学知识、树立科学精神和推广农村实用技术等方面取得良好成绩。通过验收。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3.产出时效：绩效目标是2021年12月底前时间完成，实际完成时间是：如期完成。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4.产出成本：项目预算支出是20万元。实际支出或执行数额是15.3117万元，成本控制在预算内。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hAnsi="Calibri" w:eastAsia="仿宋_GB2312" w:cs="Times New Roman"/>
          <w:kern w:val="0"/>
          <w:sz w:val="32"/>
          <w:szCs w:val="32"/>
          <w:lang w:val="en-US" w:eastAsia="zh-CN" w:bidi="ar-SA"/>
        </w:rPr>
      </w:pPr>
      <w:r>
        <w:rPr>
          <w:rFonts w:hint="eastAsia" w:ascii="方正仿宋_GBK" w:hAnsi="方正仿宋_GBK" w:eastAsia="方正仿宋_GBK" w:cs="方正仿宋_GBK"/>
          <w:b w:val="0"/>
          <w:color w:val="000000"/>
          <w:spacing w:val="0"/>
          <w:sz w:val="32"/>
          <w:szCs w:val="32"/>
          <w:lang w:val="en-US" w:eastAsia="zh-CN"/>
        </w:rPr>
        <w:t>2021年实施开展</w:t>
      </w:r>
      <w:r>
        <w:rPr>
          <w:rFonts w:hint="eastAsia" w:ascii="方正仿宋_GBK" w:hAnsi="方正仿宋_GBK" w:eastAsia="方正仿宋_GBK" w:cs="方正仿宋_GBK"/>
          <w:b w:val="0"/>
          <w:color w:val="000000"/>
          <w:spacing w:val="0"/>
          <w:sz w:val="32"/>
          <w:szCs w:val="32"/>
        </w:rPr>
        <w:t>科普大篷车基层行活动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科技志愿服务活动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2021年“全国科技工作者日”慰问活动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2021年全国食品安全宣传周河池宣传咨询日活动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“红色百年路·科普万里行--全国科普大篷车庆祝建党100周年联合行动”东兰站活动</w:t>
      </w:r>
      <w:r>
        <w:rPr>
          <w:rFonts w:hint="eastAsia" w:ascii="方正仿宋_GBK" w:hAnsi="方正仿宋_GBK" w:eastAsia="方正仿宋_GBK" w:cs="方正仿宋_GBK"/>
          <w:b w:val="0"/>
          <w:color w:val="000000"/>
          <w:spacing w:val="0"/>
          <w:sz w:val="32"/>
          <w:szCs w:val="32"/>
          <w:lang w:eastAsia="zh-CN"/>
        </w:rPr>
        <w:t>、</w:t>
      </w:r>
      <w:r>
        <w:rPr>
          <w:rFonts w:hint="eastAsia" w:ascii="方正仿宋_GBK" w:hAnsi="方正仿宋_GBK" w:eastAsia="方正仿宋_GBK" w:cs="方正仿宋_GBK"/>
          <w:b w:val="0"/>
          <w:color w:val="000000"/>
          <w:spacing w:val="0"/>
          <w:sz w:val="32"/>
          <w:szCs w:val="32"/>
        </w:rPr>
        <w:t>举行丰富多彩的河池市2021年全国科普日暨八桂科普大行动和第九届广西青少年科学节河池·金城江活动启动仪式</w:t>
      </w:r>
      <w:r>
        <w:rPr>
          <w:rFonts w:hint="eastAsia" w:ascii="方正仿宋_GBK" w:hAnsi="方正仿宋_GBK" w:eastAsia="方正仿宋_GBK" w:cs="方正仿宋_GBK"/>
          <w:b w:val="0"/>
          <w:color w:val="000000"/>
          <w:spacing w:val="0"/>
          <w:sz w:val="32"/>
          <w:szCs w:val="32"/>
          <w:lang w:eastAsia="zh-CN"/>
        </w:rPr>
        <w:t>等活动</w:t>
      </w:r>
      <w:r>
        <w:rPr>
          <w:rFonts w:hint="eastAsia" w:ascii="方正仿宋_GBK" w:hAnsi="方正仿宋_GBK" w:eastAsia="方正仿宋_GBK" w:cs="方正仿宋_GBK"/>
          <w:b w:val="0"/>
          <w:color w:val="000000"/>
          <w:spacing w:val="0"/>
          <w:sz w:val="32"/>
          <w:szCs w:val="32"/>
          <w:lang w:val="en-US" w:eastAsia="zh-CN"/>
        </w:rPr>
        <w:t>11场次，</w:t>
      </w:r>
      <w:r>
        <w:rPr>
          <w:rFonts w:hint="eastAsia" w:ascii="仿宋_GB2312" w:hAnsi="Calibri" w:eastAsia="仿宋_GB2312" w:cs="Times New Roman"/>
          <w:kern w:val="0"/>
          <w:sz w:val="32"/>
          <w:szCs w:val="32"/>
          <w:lang w:val="en-US" w:eastAsia="zh-CN" w:bidi="ar-SA"/>
        </w:rPr>
        <w:t>完成预期目标，自评得分100分</w:t>
      </w:r>
      <w:r>
        <w:rPr>
          <w:rFonts w:hint="eastAsia" w:ascii="仿宋_GB2312" w:eastAsia="仿宋_GB2312" w:cs="Times New Roman"/>
          <w:kern w:val="0"/>
          <w:sz w:val="32"/>
          <w:szCs w:val="32"/>
          <w:lang w:val="en-US" w:eastAsia="zh-CN" w:bidi="ar-SA"/>
        </w:rPr>
        <w:t>。</w:t>
      </w:r>
      <w:bookmarkStart w:id="1" w:name="_GoBack"/>
      <w:bookmarkEnd w:id="1"/>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spacing w:line="560" w:lineRule="exact"/>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sz w:val="32"/>
          <w:szCs w:val="32"/>
        </w:rPr>
        <w:t>本项目自评分为100分，评价等级为优秀等级，达到预期绩效目标。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hint="eastAsia" w:ascii="仿宋_GB2312" w:eastAsia="仿宋_GB2312"/>
          <w:sz w:val="32"/>
          <w:szCs w:val="32"/>
          <w:lang w:eastAsia="zh-CN"/>
        </w:rPr>
      </w:pPr>
      <w:r>
        <w:rPr>
          <w:rFonts w:hint="eastAsia" w:ascii="楷体_GB2312" w:eastAsia="楷体_GB2312"/>
          <w:sz w:val="32"/>
          <w:szCs w:val="32"/>
          <w:lang w:val="en-US" w:eastAsia="zh-CN"/>
        </w:rPr>
        <w:t>通过开展</w:t>
      </w:r>
      <w:r>
        <w:rPr>
          <w:rFonts w:hint="eastAsia" w:ascii="仿宋_GB2312" w:eastAsia="仿宋_GB2312"/>
          <w:sz w:val="32"/>
          <w:szCs w:val="32"/>
        </w:rPr>
        <w:t>科技下乡、“全国科普日”、科技活动周、科普宣传日、防灾减灾日、“八桂科普大行动”、“科普服务乡村振兴助力扶贫工程”等</w:t>
      </w:r>
      <w:r>
        <w:rPr>
          <w:rFonts w:hint="eastAsia" w:ascii="仿宋_GB2312" w:eastAsia="仿宋_GB2312"/>
          <w:sz w:val="32"/>
          <w:szCs w:val="32"/>
          <w:lang w:eastAsia="zh-CN"/>
        </w:rPr>
        <w:t>活动</w:t>
      </w:r>
      <w:r>
        <w:rPr>
          <w:rFonts w:hint="eastAsia" w:ascii="仿宋_GB2312" w:eastAsia="仿宋_GB2312"/>
          <w:sz w:val="32"/>
          <w:szCs w:val="32"/>
          <w:lang w:val="en-US" w:eastAsia="zh-CN"/>
        </w:rPr>
        <w:t>10次</w:t>
      </w:r>
      <w:r>
        <w:rPr>
          <w:rFonts w:hint="eastAsia" w:ascii="仿宋_GB2312" w:eastAsia="仿宋_GB2312"/>
          <w:sz w:val="32"/>
          <w:szCs w:val="32"/>
        </w:rPr>
        <w:t>，宣传科学思想、传播科学方法、普及科学知识、树立科学精神和推广农村实用技术等方面取得良好成绩</w:t>
      </w:r>
      <w:r>
        <w:rPr>
          <w:rFonts w:hint="eastAsia" w:ascii="仿宋_GB2312" w:eastAsia="仿宋_GB2312"/>
          <w:sz w:val="32"/>
          <w:szCs w:val="32"/>
          <w:lang w:eastAsia="zh-CN"/>
        </w:rPr>
        <w:t>。</w:t>
      </w:r>
    </w:p>
    <w:p>
      <w:pPr>
        <w:rPr>
          <w:rFonts w:hint="default" w:ascii="仿宋_GB2312" w:hAnsi="Calibri" w:eastAsia="仿宋_GB2312" w:cs="Times New Roman"/>
          <w:kern w:val="0"/>
          <w:sz w:val="32"/>
          <w:szCs w:val="32"/>
          <w:highlight w:val="yellow"/>
          <w:lang w:val="en-US" w:eastAsia="zh-CN"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3F21FCB"/>
    <w:rsid w:val="0A8F53B6"/>
    <w:rsid w:val="11F673EE"/>
    <w:rsid w:val="1C86077F"/>
    <w:rsid w:val="28B6153A"/>
    <w:rsid w:val="2DC2040B"/>
    <w:rsid w:val="2ED56707"/>
    <w:rsid w:val="3A3371FC"/>
    <w:rsid w:val="4B516245"/>
    <w:rsid w:val="503C7D20"/>
    <w:rsid w:val="5F60715F"/>
    <w:rsid w:val="607F65B8"/>
    <w:rsid w:val="62B42817"/>
    <w:rsid w:val="6B40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2067</Words>
  <Characters>2184</Characters>
  <Lines>3</Lines>
  <Paragraphs>1</Paragraphs>
  <TotalTime>0</TotalTime>
  <ScaleCrop>false</ScaleCrop>
  <LinksUpToDate>false</LinksUpToDate>
  <CharactersWithSpaces>2203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2023-01-05T02:30:50Z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