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36"/>
          <w:szCs w:val="36"/>
          <w:lang w:val="en-US" w:eastAsia="zh-CN"/>
        </w:rPr>
      </w:pPr>
    </w:p>
    <w:p>
      <w:pPr>
        <w:spacing w:line="54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河池市群众艺术馆2021年度公共文化馆免费开放</w:t>
      </w:r>
    </w:p>
    <w:p>
      <w:pPr>
        <w:spacing w:line="540" w:lineRule="exact"/>
        <w:jc w:val="center"/>
        <w:rPr>
          <w:rFonts w:hint="eastAsia" w:ascii="仿宋_GB2312" w:eastAsia="方正小标宋简体"/>
          <w:sz w:val="36"/>
          <w:szCs w:val="36"/>
          <w:lang w:eastAsia="zh-CN"/>
        </w:rPr>
      </w:pPr>
      <w:r>
        <w:rPr>
          <w:rFonts w:hint="eastAsia" w:ascii="方正小标宋简体" w:eastAsia="方正小标宋简体"/>
          <w:sz w:val="36"/>
          <w:szCs w:val="36"/>
          <w:lang w:val="en-US" w:eastAsia="zh-CN"/>
        </w:rPr>
        <w:t>市本级配套项目</w:t>
      </w:r>
      <w:r>
        <w:rPr>
          <w:rFonts w:hint="eastAsia" w:ascii="方正小标宋简体" w:eastAsia="方正小标宋简体"/>
          <w:sz w:val="36"/>
          <w:szCs w:val="36"/>
        </w:rPr>
        <w:t>绩效</w:t>
      </w:r>
      <w:r>
        <w:rPr>
          <w:rFonts w:hint="eastAsia" w:ascii="方正小标宋简体" w:eastAsia="方正小标宋简体"/>
          <w:sz w:val="36"/>
          <w:szCs w:val="36"/>
          <w:lang w:eastAsia="zh-CN"/>
        </w:rPr>
        <w:t>自评</w:t>
      </w:r>
      <w:r>
        <w:rPr>
          <w:rFonts w:hint="eastAsia" w:ascii="方正小标宋简体" w:eastAsia="方正小标宋简体"/>
          <w:sz w:val="36"/>
          <w:szCs w:val="36"/>
        </w:rPr>
        <w:t>报告</w:t>
      </w:r>
      <w:r>
        <w:rPr>
          <w:rFonts w:hint="eastAsia" w:ascii="方正小标宋简体" w:eastAsia="方正小标宋简体"/>
          <w:sz w:val="36"/>
          <w:szCs w:val="36"/>
          <w:lang w:val="en-US" w:eastAsia="zh-CN"/>
        </w:rPr>
        <w:t xml:space="preserve"> </w:t>
      </w:r>
    </w:p>
    <w:p>
      <w:pPr>
        <w:spacing w:line="540" w:lineRule="exact"/>
        <w:rPr>
          <w:rFonts w:ascii="仿宋_GB2312" w:eastAsia="仿宋_GB2312"/>
          <w:sz w:val="32"/>
          <w:szCs w:val="32"/>
        </w:rPr>
      </w:pPr>
    </w:p>
    <w:p>
      <w:pPr>
        <w:spacing w:line="540" w:lineRule="exact"/>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根据《中共河池市委员会 河池市人民政府&lt;关于印发河池市贯彻落实全面实施预算绩效管理实施方案&gt;的通知》(河发〔2020〕11号)和《河池市财政局〈关于进一步加强市本级预算绩效管理工作〉的通知》(河财办〔2020〕7 号)要求，我馆对2021年度本级部门预算开展公共文化馆免费开放市本级配套项目绩效自评，自评情况如下：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54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（一）项目立项</w:t>
      </w:r>
      <w:r>
        <w:rPr>
          <w:rFonts w:hint="eastAsia" w:ascii="楷体_GB2312" w:eastAsia="楷体_GB2312"/>
          <w:sz w:val="32"/>
          <w:szCs w:val="32"/>
          <w:lang w:eastAsia="zh-CN"/>
        </w:rPr>
        <w:t>情况</w:t>
      </w:r>
    </w:p>
    <w:p>
      <w:pPr>
        <w:spacing w:line="540" w:lineRule="exact"/>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1.</w:t>
      </w:r>
      <w:r>
        <w:rPr>
          <w:rFonts w:hint="eastAsia" w:ascii="仿宋_GB2312" w:eastAsia="仿宋_GB2312"/>
          <w:sz w:val="32"/>
          <w:szCs w:val="32"/>
        </w:rPr>
        <w:t>项目立项背景</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河池市群众艺术馆负责组织、策划、承办各类文艺演出、比赛、展览等群众性文化艺术活动；组织、辅导和研究群众文艺创作，开展群众性文艺创作活动；举办各类知识性、技能性、普及性文化培训班；辅导、培训文化馆（站）业务干部及具有一定水平的文艺社团（队）人员，指导各县（市、区）文化馆、乡镇文化站开展业务工作；挖掘、整理、开发、利用本市的民族民间文化艺术遗产；建立、健全群众文化艺术档案（资料）；组织、开展对外地区群众文化艺术交流活动，加强同各地群众文化艺术组织的友好往来。</w:t>
      </w:r>
    </w:p>
    <w:p>
      <w:pPr>
        <w:spacing w:line="560" w:lineRule="exact"/>
        <w:ind w:firstLine="640" w:firstLineChars="200"/>
        <w:rPr>
          <w:rFonts w:hint="eastAsia" w:ascii="仿宋_GB2312" w:hAnsi="宋体" w:eastAsia="仿宋_GB2312"/>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项目资金用途</w:t>
      </w:r>
      <w:r>
        <w:rPr>
          <w:rFonts w:hint="eastAsia" w:ascii="仿宋_GB2312" w:eastAsia="仿宋_GB2312"/>
          <w:color w:val="000000"/>
          <w:sz w:val="32"/>
          <w:szCs w:val="32"/>
          <w:lang w:eastAsia="zh-CN"/>
        </w:rPr>
        <w:t>及目的</w:t>
      </w:r>
      <w:r>
        <w:rPr>
          <w:rFonts w:hint="eastAsia" w:ascii="仿宋_GB2312" w:eastAsia="仿宋_GB2312"/>
          <w:color w:val="000000"/>
          <w:sz w:val="32"/>
          <w:szCs w:val="32"/>
        </w:rPr>
        <w:t>：</w:t>
      </w:r>
      <w:r>
        <w:rPr>
          <w:rFonts w:hint="eastAsia" w:ascii="仿宋_GB2312" w:hAnsi="宋体" w:eastAsia="仿宋_GB2312"/>
          <w:sz w:val="32"/>
          <w:szCs w:val="32"/>
        </w:rPr>
        <w:t>开展戏剧创作活动及“深入生活　扎根基层”文艺采风创作活动。</w:t>
      </w:r>
    </w:p>
    <w:p>
      <w:pPr>
        <w:spacing w:line="540" w:lineRule="exact"/>
        <w:ind w:firstLine="640" w:firstLineChars="200"/>
        <w:rPr>
          <w:rFonts w:hint="eastAsia" w:ascii="楷体_GB2312" w:hAnsi="仿宋_GB2312" w:eastAsia="楷体_GB2312" w:cs="宋体"/>
          <w:color w:val="000000"/>
          <w:sz w:val="32"/>
          <w:szCs w:val="32"/>
          <w:shd w:val="clear" w:color="auto" w:fill="FFFFFF"/>
          <w:lang w:val="en-US" w:eastAsia="zh-CN"/>
        </w:rPr>
      </w:pPr>
      <w:r>
        <w:rPr>
          <w:rFonts w:hint="eastAsia" w:ascii="楷体_GB2312" w:hAnsi="仿宋_GB2312" w:eastAsia="楷体_GB2312" w:cs="宋体"/>
          <w:color w:val="000000"/>
          <w:sz w:val="32"/>
          <w:szCs w:val="32"/>
          <w:shd w:val="clear" w:color="auto" w:fill="FFFFFF"/>
        </w:rPr>
        <w:t>（二）项目资金管理使用情况</w:t>
      </w:r>
      <w:r>
        <w:rPr>
          <w:rFonts w:hint="eastAsia" w:ascii="楷体_GB2312" w:hAnsi="仿宋_GB2312" w:eastAsia="楷体_GB2312" w:cs="宋体"/>
          <w:color w:val="000000"/>
          <w:sz w:val="32"/>
          <w:szCs w:val="32"/>
          <w:shd w:val="clear" w:color="auto" w:fill="FFFFFF"/>
          <w:lang w:val="en-US" w:eastAsia="zh-CN"/>
        </w:rPr>
        <w:t xml:space="preserve"> </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sz w:val="32"/>
          <w:szCs w:val="32"/>
        </w:rPr>
        <w:t>1.</w:t>
      </w:r>
      <w:r>
        <w:rPr>
          <w:rFonts w:hint="eastAsia" w:ascii="仿宋_GB2312" w:hAnsi="仿宋_GB2312" w:eastAsia="仿宋_GB2312" w:cs="宋体"/>
          <w:color w:val="000000"/>
          <w:sz w:val="32"/>
          <w:szCs w:val="32"/>
          <w:shd w:val="clear" w:color="auto" w:fill="FFFFFF"/>
        </w:rPr>
        <w:t>项目资金投入情况</w:t>
      </w:r>
      <w:r>
        <w:rPr>
          <w:rFonts w:hint="eastAsia" w:ascii="仿宋_GB2312" w:hAnsi="仿宋_GB2312" w:eastAsia="仿宋_GB2312" w:cs="宋体"/>
          <w:color w:val="000000"/>
          <w:sz w:val="32"/>
          <w:szCs w:val="32"/>
          <w:shd w:val="clear" w:color="auto" w:fill="FFFFFF"/>
          <w:lang w:eastAsia="zh-CN"/>
        </w:rPr>
        <w:t>。</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日市财政局印发《</w:t>
      </w:r>
      <w:r>
        <w:rPr>
          <w:rFonts w:hint="eastAsia" w:ascii="仿宋_GB2312" w:eastAsia="仿宋_GB2312"/>
          <w:color w:val="000000"/>
          <w:sz w:val="32"/>
          <w:szCs w:val="32"/>
          <w:lang w:eastAsia="zh-CN"/>
        </w:rPr>
        <w:t>河池市财政局</w:t>
      </w:r>
      <w:r>
        <w:rPr>
          <w:rFonts w:hint="eastAsia" w:ascii="仿宋_GB2312" w:eastAsia="仿宋_GB2312"/>
          <w:color w:val="000000"/>
          <w:sz w:val="32"/>
          <w:szCs w:val="32"/>
        </w:rPr>
        <w:t>关于批复市本级20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年部门预算</w:t>
      </w:r>
      <w:r>
        <w:rPr>
          <w:rFonts w:hint="eastAsia" w:ascii="仿宋_GB2312" w:eastAsia="仿宋_GB2312"/>
          <w:color w:val="000000"/>
          <w:sz w:val="32"/>
          <w:szCs w:val="32"/>
          <w:lang w:eastAsia="zh-CN"/>
        </w:rPr>
        <w:t>及</w:t>
      </w:r>
      <w:r>
        <w:rPr>
          <w:rFonts w:hint="eastAsia" w:ascii="仿宋_GB2312" w:eastAsia="仿宋_GB2312"/>
          <w:color w:val="000000"/>
          <w:sz w:val="32"/>
          <w:szCs w:val="32"/>
          <w:lang w:val="en-US" w:eastAsia="zh-CN"/>
        </w:rPr>
        <w:t>2021-2023年部门中期财政规划</w:t>
      </w:r>
      <w:r>
        <w:rPr>
          <w:rFonts w:hint="eastAsia" w:ascii="仿宋_GB2312" w:eastAsia="仿宋_GB2312"/>
          <w:color w:val="000000"/>
          <w:sz w:val="32"/>
          <w:szCs w:val="32"/>
        </w:rPr>
        <w:t>的通知》（河财预〔20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号）</w:t>
      </w:r>
      <w:r>
        <w:rPr>
          <w:rFonts w:hint="eastAsia" w:ascii="仿宋_GB2312" w:eastAsia="仿宋_GB2312" w:cs="仿宋_GB2312"/>
          <w:color w:val="000000"/>
          <w:sz w:val="32"/>
          <w:szCs w:val="32"/>
        </w:rPr>
        <w:t>，</w:t>
      </w:r>
      <w:r>
        <w:rPr>
          <w:rFonts w:hint="eastAsia" w:ascii="仿宋_GB2312" w:hAnsi="仿宋" w:eastAsia="仿宋_GB2312"/>
          <w:color w:val="auto"/>
          <w:sz w:val="32"/>
          <w:szCs w:val="32"/>
        </w:rPr>
        <w:t>批复我</w:t>
      </w:r>
      <w:r>
        <w:rPr>
          <w:rFonts w:hint="eastAsia" w:ascii="仿宋_GB2312" w:hAnsi="仿宋" w:eastAsia="仿宋_GB2312"/>
          <w:color w:val="auto"/>
          <w:sz w:val="32"/>
          <w:szCs w:val="32"/>
          <w:lang w:eastAsia="zh-CN"/>
        </w:rPr>
        <w:t>馆</w:t>
      </w:r>
      <w:r>
        <w:rPr>
          <w:rFonts w:hint="eastAsia" w:ascii="仿宋_GB2312" w:hAnsi="仿宋" w:eastAsia="仿宋_GB2312"/>
          <w:color w:val="auto"/>
          <w:sz w:val="32"/>
          <w:szCs w:val="32"/>
          <w:lang w:val="en-US" w:eastAsia="zh-CN"/>
        </w:rPr>
        <w:t>2021年公共文化馆免费开放市本级配套40000</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eastAsia="zh-CN"/>
        </w:rPr>
        <w:t>，</w:t>
      </w:r>
      <w:r>
        <w:rPr>
          <w:rFonts w:hint="eastAsia" w:ascii="仿宋" w:hAnsi="仿宋" w:eastAsia="仿宋" w:cs="仿宋"/>
          <w:color w:val="000000"/>
          <w:sz w:val="32"/>
          <w:szCs w:val="32"/>
          <w:lang w:val="en-US" w:eastAsia="zh-CN"/>
        </w:rPr>
        <w:t>2021年根据</w:t>
      </w:r>
      <w:r>
        <w:rPr>
          <w:rFonts w:hint="eastAsia" w:ascii="仿宋" w:hAnsi="仿宋" w:eastAsia="仿宋" w:cs="仿宋"/>
          <w:b w:val="0"/>
          <w:bCs w:val="0"/>
          <w:sz w:val="32"/>
          <w:szCs w:val="32"/>
          <w:lang w:val="en-US" w:eastAsia="zh-CN"/>
        </w:rPr>
        <w:t>河池市人民政府办公室 《关于印发河池市公共文化领域市本级 与城区财政事权和支出责任划分 改革实施方案的通知》（河政办发〔2021〕28 号）文件精神，免费开放项目市本级配套资金要求从原来的4万元增加到5万元，经请示市财政局，将原参加文化部门比赛费用的1万元调剂到公共文化馆免费开放项目，调剂后2021年</w:t>
      </w:r>
      <w:r>
        <w:rPr>
          <w:rFonts w:hint="eastAsia" w:ascii="仿宋_GB2312" w:hAnsi="仿宋" w:eastAsia="仿宋_GB2312"/>
          <w:color w:val="auto"/>
          <w:sz w:val="32"/>
          <w:szCs w:val="32"/>
          <w:lang w:val="en-US" w:eastAsia="zh-CN"/>
        </w:rPr>
        <w:t>公共文化馆免费开放市本级配套资金为5</w:t>
      </w:r>
      <w:r>
        <w:rPr>
          <w:rFonts w:hint="eastAsia" w:ascii="仿宋" w:hAnsi="仿宋" w:eastAsia="仿宋" w:cs="仿宋"/>
          <w:b w:val="0"/>
          <w:bCs w:val="0"/>
          <w:sz w:val="32"/>
          <w:szCs w:val="32"/>
          <w:lang w:val="en-US" w:eastAsia="zh-CN"/>
        </w:rPr>
        <w:t>0000元。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_GB2312" w:eastAsia="仿宋_GB2312" w:cs="宋体"/>
          <w:color w:val="000000"/>
          <w:sz w:val="32"/>
          <w:szCs w:val="32"/>
          <w:shd w:val="clear" w:color="auto" w:fill="FFFFFF"/>
        </w:rPr>
        <w:t>2.项目资金实际使用情况</w:t>
      </w:r>
      <w:r>
        <w:rPr>
          <w:rFonts w:hint="eastAsia" w:ascii="仿宋_GB2312" w:hAnsi="仿宋_GB2312" w:eastAsia="仿宋_GB2312" w:cs="宋体"/>
          <w:color w:val="000000"/>
          <w:sz w:val="32"/>
          <w:szCs w:val="32"/>
          <w:shd w:val="clear" w:color="auto" w:fill="FFFFFF"/>
          <w:lang w:eastAsia="zh-CN"/>
        </w:rPr>
        <w:t>。</w:t>
      </w:r>
      <w:r>
        <w:rPr>
          <w:rFonts w:hint="eastAsia" w:ascii="仿宋_GB2312" w:hAnsi="仿宋" w:eastAsia="仿宋_GB2312"/>
          <w:color w:val="auto"/>
          <w:sz w:val="32"/>
          <w:szCs w:val="32"/>
        </w:rPr>
        <w:t>截止20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年12月底，</w:t>
      </w:r>
      <w:r>
        <w:rPr>
          <w:rFonts w:hint="eastAsia" w:ascii="仿宋_GB2312" w:hAnsi="仿宋" w:eastAsia="仿宋_GB2312"/>
          <w:color w:val="auto"/>
          <w:sz w:val="32"/>
          <w:szCs w:val="32"/>
          <w:lang w:val="en-US" w:eastAsia="zh-CN"/>
        </w:rPr>
        <w:t>2021年免费开放市本级配套支出40000</w:t>
      </w:r>
      <w:r>
        <w:rPr>
          <w:rFonts w:hint="eastAsia" w:ascii="仿宋_GB2312" w:hAnsi="仿宋_GB2312" w:eastAsia="仿宋_GB2312" w:cs="仿宋_GB2312"/>
          <w:color w:val="auto"/>
          <w:sz w:val="32"/>
          <w:szCs w:val="32"/>
        </w:rPr>
        <w:t>元</w:t>
      </w:r>
      <w:r>
        <w:rPr>
          <w:rFonts w:hint="eastAsia" w:ascii="仿宋_GB2312" w:hAnsi="仿宋" w:eastAsia="仿宋_GB2312" w:cs="仿宋"/>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宋体"/>
          <w:color w:val="000000"/>
          <w:sz w:val="32"/>
          <w:szCs w:val="32"/>
          <w:shd w:val="clear" w:color="auto" w:fill="FFFFFF"/>
          <w:lang w:eastAsia="zh-CN"/>
        </w:rPr>
      </w:pPr>
      <w:r>
        <w:rPr>
          <w:rFonts w:hint="eastAsia" w:ascii="仿宋_GB2312" w:hAnsi="仿宋_GB2312" w:eastAsia="仿宋_GB2312" w:cs="宋体"/>
          <w:color w:val="000000"/>
          <w:sz w:val="32"/>
          <w:szCs w:val="32"/>
          <w:shd w:val="clear" w:color="auto" w:fill="FFFFFF"/>
        </w:rPr>
        <w:t>3.项目资金管理情况</w:t>
      </w:r>
      <w:r>
        <w:rPr>
          <w:rFonts w:hint="eastAsia" w:ascii="仿宋_GB2312" w:hAnsi="仿宋" w:eastAsia="仿宋_GB2312"/>
          <w:color w:val="auto"/>
          <w:sz w:val="32"/>
          <w:szCs w:val="32"/>
          <w:lang w:val="en-US" w:eastAsia="zh-CN"/>
        </w:rPr>
        <w:t>。</w:t>
      </w:r>
      <w:r>
        <w:rPr>
          <w:rFonts w:hint="eastAsia" w:ascii="仿宋_GB2312" w:hAnsi="宋体" w:eastAsia="仿宋_GB2312" w:cs="仿宋_GB2312"/>
          <w:color w:val="000000"/>
          <w:kern w:val="0"/>
          <w:sz w:val="32"/>
          <w:szCs w:val="32"/>
          <w:lang w:val="en-US" w:eastAsia="zh-CN" w:bidi="ar"/>
        </w:rPr>
        <w:t>按照河池市群众艺术馆内部控制制度要求，</w:t>
      </w:r>
      <w:r>
        <w:rPr>
          <w:rFonts w:hint="eastAsia" w:ascii="仿宋_GB2312" w:eastAsia="仿宋_GB2312"/>
          <w:color w:val="auto"/>
          <w:sz w:val="32"/>
          <w:szCs w:val="32"/>
        </w:rPr>
        <w:t>把资金的执行、拨付、管理作为监督的重点；在监督环节上，实行事前审核，事中监督和事后检查稽核相结合的监督制度，形成多环节全过程的监督管理格局，尽量早发现问题，早解决问题，避免和减少损失，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宋体"/>
          <w:color w:val="000000"/>
          <w:sz w:val="32"/>
          <w:szCs w:val="32"/>
          <w:shd w:val="clear" w:color="auto" w:fill="FFFFFF"/>
        </w:rPr>
      </w:pPr>
      <w:r>
        <w:rPr>
          <w:rFonts w:hint="eastAsia" w:ascii="仿宋_GB2312" w:hAnsi="仿宋_GB2312" w:eastAsia="仿宋_GB2312" w:cs="宋体"/>
          <w:color w:val="000000"/>
          <w:sz w:val="32"/>
          <w:szCs w:val="32"/>
          <w:shd w:val="clear" w:color="auto" w:fill="FFFFFF"/>
        </w:rPr>
        <w:t>4.项目资金支出及拨付合规性情况</w:t>
      </w:r>
      <w:r>
        <w:rPr>
          <w:rFonts w:hint="eastAsia" w:ascii="仿宋_GB2312" w:eastAsia="仿宋_GB2312"/>
          <w:color w:val="auto"/>
          <w:sz w:val="32"/>
          <w:szCs w:val="32"/>
          <w:lang w:val="en-US" w:eastAsia="zh-CN"/>
        </w:rPr>
        <w:t>。</w:t>
      </w:r>
      <w:r>
        <w:rPr>
          <w:rFonts w:hint="eastAsia" w:ascii="仿宋_GB2312" w:hAnsi="宋体" w:eastAsia="仿宋_GB2312" w:cs="仿宋_GB2312"/>
          <w:color w:val="000000"/>
          <w:kern w:val="0"/>
          <w:sz w:val="32"/>
          <w:szCs w:val="32"/>
          <w:lang w:val="en-US" w:eastAsia="zh-CN" w:bidi="ar"/>
        </w:rPr>
        <w:t>按河池市群众艺术馆内部控制制度相关要求，</w:t>
      </w:r>
      <w:r>
        <w:rPr>
          <w:rFonts w:hint="eastAsia" w:ascii="仿宋_GB2312" w:eastAsia="仿宋_GB2312"/>
          <w:color w:val="auto"/>
          <w:sz w:val="32"/>
          <w:szCs w:val="32"/>
          <w:lang w:val="en" w:eastAsia="zh-CN"/>
        </w:rPr>
        <w:t>由经办人员提出申请项目经费用款、经主办科室和财务室初审，提交主要领导审核，通过财政国库集中支付将款项进行支付</w:t>
      </w:r>
      <w:r>
        <w:rPr>
          <w:rFonts w:hint="eastAsia" w:ascii="仿宋_GB2312" w:eastAsia="仿宋_GB2312"/>
          <w:color w:val="auto"/>
          <w:sz w:val="32"/>
          <w:szCs w:val="32"/>
        </w:rPr>
        <w:t>。</w:t>
      </w:r>
    </w:p>
    <w:p>
      <w:pPr>
        <w:spacing w:line="540" w:lineRule="exact"/>
        <w:rPr>
          <w:rFonts w:hint="eastAsia" w:ascii="楷体_GB2312" w:eastAsia="楷体_GB2312"/>
          <w:sz w:val="32"/>
          <w:szCs w:val="32"/>
          <w:lang w:val="en-US" w:eastAsia="zh-CN"/>
        </w:rPr>
      </w:pPr>
      <w:r>
        <w:rPr>
          <w:rFonts w:hint="eastAsia" w:ascii="仿宋_GB2312" w:hAnsi="仿宋_GB2312" w:eastAsia="仿宋_GB2312" w:cs="宋体"/>
          <w:color w:val="000000"/>
          <w:sz w:val="32"/>
          <w:szCs w:val="32"/>
          <w:shd w:val="clear" w:color="auto" w:fill="FFFFFF"/>
          <w:lang w:val="en-US" w:eastAsia="zh-CN"/>
        </w:rPr>
        <w:t xml:space="preserve">  </w:t>
      </w:r>
      <w:r>
        <w:rPr>
          <w:rFonts w:hint="eastAsia" w:ascii="楷体_GB2312" w:eastAsia="楷体_GB2312"/>
          <w:sz w:val="32"/>
          <w:szCs w:val="32"/>
        </w:rPr>
        <w:t>（三）年初绩效目标及其衡量指标设定情况</w:t>
      </w:r>
      <w:r>
        <w:rPr>
          <w:rFonts w:hint="eastAsia" w:ascii="楷体_GB2312" w:eastAsia="楷体_GB2312"/>
          <w:sz w:val="32"/>
          <w:szCs w:val="32"/>
          <w:lang w:val="en-US" w:eastAsia="zh-CN"/>
        </w:rPr>
        <w:t xml:space="preserve"> </w:t>
      </w:r>
    </w:p>
    <w:p>
      <w:pPr>
        <w:spacing w:line="560" w:lineRule="exact"/>
        <w:ind w:firstLine="640" w:firstLineChars="200"/>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年度绩效目标：通过</w:t>
      </w:r>
      <w:r>
        <w:rPr>
          <w:rFonts w:hint="eastAsia" w:ascii="仿宋_GB2312" w:hAnsi="宋体" w:eastAsia="仿宋_GB2312"/>
          <w:sz w:val="32"/>
          <w:szCs w:val="32"/>
        </w:rPr>
        <w:t>开展戏剧创作活动及“深入生活　扎根基层”文艺采风创作活动。</w:t>
      </w:r>
    </w:p>
    <w:p>
      <w:pPr>
        <w:spacing w:line="540" w:lineRule="exact"/>
        <w:ind w:firstLine="320" w:firstLineChars="100"/>
        <w:rPr>
          <w:rFonts w:hint="eastAsia" w:ascii="楷体_GB2312" w:eastAsia="楷体_GB2312"/>
          <w:sz w:val="32"/>
          <w:szCs w:val="32"/>
          <w:lang w:eastAsia="zh-CN"/>
        </w:rPr>
      </w:pPr>
      <w:r>
        <w:rPr>
          <w:rFonts w:hint="eastAsia" w:ascii="楷体_GB2312" w:eastAsia="楷体_GB2312"/>
          <w:sz w:val="32"/>
          <w:szCs w:val="32"/>
        </w:rPr>
        <w:t>（四）项目组织管理情况</w:t>
      </w:r>
      <w:r>
        <w:rPr>
          <w:rFonts w:hint="eastAsia" w:ascii="楷体_GB2312" w:eastAsia="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 w:leftChars="9" w:firstLine="620" w:firstLineChars="194"/>
        <w:textAlignment w:val="auto"/>
        <w:rPr>
          <w:rFonts w:hint="eastAsia" w:ascii="仿宋_GB2312" w:eastAsia="仿宋_GB2312"/>
          <w:color w:val="auto"/>
          <w:sz w:val="32"/>
          <w:szCs w:val="32"/>
        </w:rPr>
      </w:pPr>
      <w:r>
        <w:rPr>
          <w:rFonts w:hint="eastAsia" w:ascii="仿宋_GB2312" w:hAnsi="仿宋" w:eastAsia="仿宋_GB2312"/>
          <w:color w:val="auto"/>
          <w:sz w:val="32"/>
          <w:szCs w:val="32"/>
          <w:lang w:eastAsia="zh-CN"/>
        </w:rPr>
        <w:t>相关工作人员开展工作前</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须向我馆提出具体工作方案（口头汇报或书面形式），经业务科室初审后，报馆领导审定后方可实施，并</w:t>
      </w:r>
      <w:r>
        <w:rPr>
          <w:rFonts w:hint="eastAsia" w:ascii="仿宋_GB2312" w:hAnsi="仿宋" w:eastAsia="仿宋_GB2312"/>
          <w:color w:val="auto"/>
          <w:sz w:val="32"/>
          <w:szCs w:val="32"/>
        </w:rPr>
        <w:t>落实专人负责实施监督，确保</w:t>
      </w:r>
      <w:r>
        <w:rPr>
          <w:rFonts w:hint="eastAsia" w:ascii="仿宋_GB2312" w:hAnsi="仿宋" w:eastAsia="仿宋_GB2312"/>
          <w:color w:val="auto"/>
          <w:sz w:val="32"/>
          <w:szCs w:val="32"/>
          <w:lang w:eastAsia="zh-CN"/>
        </w:rPr>
        <w:t>工作</w:t>
      </w:r>
      <w:r>
        <w:rPr>
          <w:rFonts w:hint="eastAsia" w:ascii="仿宋_GB2312" w:hAnsi="仿宋" w:eastAsia="仿宋_GB2312"/>
          <w:color w:val="auto"/>
          <w:sz w:val="32"/>
          <w:szCs w:val="32"/>
        </w:rPr>
        <w:t>顺利开展</w:t>
      </w:r>
      <w:r>
        <w:rPr>
          <w:rFonts w:hint="eastAsia" w:ascii="仿宋_GB2312" w:eastAsia="仿宋_GB2312"/>
          <w:color w:val="auto"/>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二、项目评价工作开展情况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13</w:t>
      </w:r>
      <w:r>
        <w:rPr>
          <w:rFonts w:hint="eastAsia" w:ascii="仿宋_GB2312" w:hAnsi="仿宋" w:eastAsia="仿宋_GB2312"/>
          <w:sz w:val="32"/>
          <w:szCs w:val="32"/>
        </w:rPr>
        <w:t>日，成立</w:t>
      </w:r>
      <w:r>
        <w:rPr>
          <w:rFonts w:hint="eastAsia" w:ascii="仿宋_GB2312" w:hAnsi="仿宋" w:eastAsia="仿宋_GB2312"/>
          <w:sz w:val="32"/>
          <w:szCs w:val="32"/>
          <w:lang w:eastAsia="zh-CN"/>
        </w:rPr>
        <w:t>免费开放市本级配套</w:t>
      </w:r>
      <w:r>
        <w:rPr>
          <w:rFonts w:hint="eastAsia" w:ascii="仿宋_GB2312" w:hAnsi="仿宋" w:eastAsia="仿宋_GB2312"/>
          <w:sz w:val="32"/>
          <w:szCs w:val="32"/>
        </w:rPr>
        <w:t>项目绩效评价工作组，负责绩效自评工作，工作组的主要成员及职责如下：</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（一）工作组成员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组  长： 杨忠</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副组长：</w:t>
      </w:r>
      <w:r>
        <w:rPr>
          <w:rFonts w:hint="eastAsia" w:ascii="仿宋_GB2312" w:hAnsi="仿宋" w:eastAsia="仿宋_GB2312"/>
          <w:sz w:val="32"/>
          <w:szCs w:val="32"/>
          <w:lang w:eastAsia="zh-CN"/>
        </w:rPr>
        <w:t>蓝文艺、</w:t>
      </w:r>
      <w:r>
        <w:rPr>
          <w:rFonts w:hint="eastAsia" w:ascii="仿宋_GB2312" w:hAnsi="仿宋" w:eastAsia="仿宋_GB2312"/>
          <w:sz w:val="32"/>
          <w:szCs w:val="32"/>
        </w:rPr>
        <w:t>朱昌辉</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成  员：李俊、袁灵、</w:t>
      </w:r>
      <w:r>
        <w:rPr>
          <w:rFonts w:hint="eastAsia" w:ascii="仿宋_GB2312" w:hAnsi="仿宋" w:eastAsia="仿宋_GB2312"/>
          <w:sz w:val="32"/>
          <w:szCs w:val="32"/>
          <w:lang w:eastAsia="zh-CN"/>
        </w:rPr>
        <w:t>莫丹妮</w:t>
      </w:r>
      <w:r>
        <w:rPr>
          <w:rFonts w:hint="eastAsia" w:ascii="仿宋_GB2312" w:hAnsi="仿宋" w:eastAsia="仿宋_GB2312"/>
          <w:sz w:val="32"/>
          <w:szCs w:val="32"/>
        </w:rPr>
        <w:t>、王真</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工作组办公室设在我馆办公室。</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（二）工作职责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1.组长职责：审批绩效自评方案，监督、检查、核实绩效自评结果；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2.副组长职责：审核修改拟定的绩效自评方案，并提交考评工作组会议讨论通过；监督、部署、确认绩效自评过程及反馈意见的处理。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pPr>
        <w:spacing w:line="560" w:lineRule="exact"/>
        <w:ind w:firstLine="796" w:firstLineChars="249"/>
        <w:rPr>
          <w:rFonts w:hint="eastAsia" w:ascii="仿宋_GB2312" w:hAnsi="宋体" w:eastAsia="仿宋_GB2312"/>
          <w:b/>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13</w:t>
      </w:r>
      <w:r>
        <w:rPr>
          <w:rFonts w:hint="eastAsia" w:ascii="仿宋_GB2312" w:hAnsi="仿宋" w:eastAsia="仿宋_GB2312"/>
          <w:sz w:val="32"/>
          <w:szCs w:val="32"/>
        </w:rPr>
        <w:t>日，考评工作组对我馆</w:t>
      </w:r>
      <w:r>
        <w:rPr>
          <w:rFonts w:hint="eastAsia" w:ascii="仿宋_GB2312" w:hAnsi="仿宋" w:eastAsia="仿宋_GB2312"/>
          <w:sz w:val="32"/>
          <w:szCs w:val="32"/>
          <w:lang w:eastAsia="zh-CN"/>
        </w:rPr>
        <w:t>免费开放市本级配套</w:t>
      </w:r>
      <w:r>
        <w:rPr>
          <w:rFonts w:hint="eastAsia" w:ascii="仿宋_GB2312" w:hAnsi="仿宋" w:eastAsia="仿宋_GB2312"/>
          <w:sz w:val="32"/>
          <w:szCs w:val="32"/>
        </w:rPr>
        <w:t>项目开展自评检查工作，对项目整体实施情况和质量进行评定，核实资金拨付情况等。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三、项目绩效情况</w:t>
      </w:r>
    </w:p>
    <w:p>
      <w:pPr>
        <w:spacing w:line="54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（一）绩效目标完成情况</w:t>
      </w:r>
      <w:r>
        <w:rPr>
          <w:rFonts w:hint="eastAsia" w:ascii="楷体_GB2312" w:eastAsia="楷体_GB2312"/>
          <w:sz w:val="32"/>
          <w:szCs w:val="32"/>
          <w:lang w:eastAsia="zh-CN"/>
        </w:rPr>
        <w:t>。</w:t>
      </w:r>
    </w:p>
    <w:p>
      <w:pPr>
        <w:pStyle w:val="3"/>
        <w:widowControl/>
        <w:shd w:val="clear" w:color="auto" w:fill="FFFFFF"/>
        <w:spacing w:before="0" w:beforeAutospacing="0" w:after="0" w:afterAutospacing="0" w:line="54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1.产出数量：绩效目标数量一是开展戏剧创作活动≥1次，因年中计划有变，实际完成音乐创作1次，完成率为100%，全部完成；产出数量二是开展“深入生活　扎根基层”文艺采风创作活动≥1次，完成率100%。</w:t>
      </w:r>
    </w:p>
    <w:p>
      <w:pPr>
        <w:pStyle w:val="3"/>
        <w:widowControl/>
        <w:shd w:val="clear" w:color="auto" w:fill="FFFFFF"/>
        <w:spacing w:before="0" w:beforeAutospacing="0" w:after="0" w:afterAutospacing="0"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2.产出质量：完成创作的作品优质。</w:t>
      </w:r>
    </w:p>
    <w:p>
      <w:pPr>
        <w:pStyle w:val="3"/>
        <w:widowControl/>
        <w:shd w:val="clear" w:color="auto" w:fill="FFFFFF"/>
        <w:spacing w:before="0" w:beforeAutospacing="0" w:after="0" w:afterAutospacing="0"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3.产出时效：绩效目标2021年12月31日前完成，实际完成时间2021年12月31日。</w:t>
      </w:r>
    </w:p>
    <w:p>
      <w:pPr>
        <w:pStyle w:val="3"/>
        <w:widowControl/>
        <w:shd w:val="clear" w:color="auto" w:fill="FFFFFF"/>
        <w:spacing w:before="0" w:beforeAutospacing="0" w:after="0" w:afterAutospacing="0" w:line="54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4.产出成本：项目预算支出是50000元，实际支出或执行数额是40000元，成本控制在预算内。</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2021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免费开放市本级</w:t>
      </w:r>
      <w:r>
        <w:rPr>
          <w:rFonts w:hint="eastAsia" w:ascii="仿宋_GB2312" w:hAnsi="仿宋" w:eastAsia="仿宋_GB2312"/>
          <w:color w:val="auto"/>
          <w:sz w:val="32"/>
          <w:szCs w:val="32"/>
        </w:rPr>
        <w:t>项目资金</w:t>
      </w:r>
      <w:r>
        <w:rPr>
          <w:rFonts w:hint="eastAsia" w:ascii="仿宋_GB2312" w:hAnsi="仿宋" w:eastAsia="仿宋_GB2312"/>
          <w:color w:val="auto"/>
          <w:sz w:val="32"/>
          <w:szCs w:val="32"/>
          <w:lang w:val="en-US" w:eastAsia="zh-CN"/>
        </w:rPr>
        <w:t>50000</w:t>
      </w:r>
      <w:r>
        <w:rPr>
          <w:rFonts w:hint="eastAsia" w:ascii="仿宋_GB2312" w:hAnsi="仿宋" w:eastAsia="仿宋_GB2312"/>
          <w:color w:val="auto"/>
          <w:sz w:val="32"/>
          <w:szCs w:val="32"/>
        </w:rPr>
        <w:t>元为市本级财政资金</w:t>
      </w:r>
      <w:r>
        <w:rPr>
          <w:rFonts w:hint="eastAsia" w:ascii="仿宋_GB2312" w:hAnsi="仿宋" w:eastAsia="仿宋_GB2312"/>
          <w:color w:val="auto"/>
          <w:sz w:val="32"/>
          <w:szCs w:val="32"/>
          <w:lang w:eastAsia="zh-CN"/>
        </w:rPr>
        <w:t>，通过开展创作活动及采风活动提高业务人员业务水平</w:t>
      </w:r>
      <w:r>
        <w:rPr>
          <w:rFonts w:hint="eastAsia" w:ascii="仿宋_GB2312" w:hAnsi="仿宋" w:eastAsia="仿宋_GB2312"/>
          <w:color w:val="auto"/>
          <w:sz w:val="32"/>
          <w:szCs w:val="32"/>
        </w:rPr>
        <w:t>，资金到位率</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%，资金使用率</w:t>
      </w:r>
      <w:r>
        <w:rPr>
          <w:rFonts w:hint="eastAsia" w:ascii="仿宋_GB2312" w:hAnsi="仿宋" w:eastAsia="仿宋_GB2312"/>
          <w:color w:val="auto"/>
          <w:sz w:val="32"/>
          <w:szCs w:val="32"/>
          <w:lang w:val="en-US" w:eastAsia="zh-CN"/>
        </w:rPr>
        <w:t>8</w:t>
      </w:r>
      <w:bookmarkStart w:id="0" w:name="_GoBack"/>
      <w:bookmarkEnd w:id="0"/>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结合年初设定的绩效目标完成情况，我馆对该项目的自评分为95分。</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（三）总体自我评价</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仿宋_GB2312" w:eastAsia="仿宋_GB2312"/>
          <w:b/>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eastAsia="zh-CN"/>
        </w:rPr>
        <w:t>按我馆工作计划</w:t>
      </w:r>
      <w:r>
        <w:rPr>
          <w:rFonts w:hint="eastAsia" w:ascii="仿宋_GB2312" w:eastAsia="仿宋_GB2312"/>
          <w:color w:val="auto"/>
          <w:sz w:val="32"/>
          <w:szCs w:val="32"/>
        </w:rPr>
        <w:t>，</w:t>
      </w:r>
      <w:r>
        <w:rPr>
          <w:rFonts w:hint="eastAsia" w:ascii="仿宋_GB2312" w:eastAsia="仿宋_GB2312"/>
          <w:color w:val="auto"/>
          <w:sz w:val="32"/>
          <w:szCs w:val="32"/>
          <w:lang w:eastAsia="zh-CN"/>
        </w:rPr>
        <w:t>我市</w:t>
      </w:r>
      <w:r>
        <w:rPr>
          <w:rFonts w:hint="eastAsia" w:ascii="仿宋_GB2312" w:hAnsi="仿宋" w:eastAsia="仿宋_GB2312"/>
          <w:color w:val="auto"/>
          <w:sz w:val="32"/>
          <w:szCs w:val="32"/>
          <w:lang w:eastAsia="zh-CN"/>
        </w:rPr>
        <w:t>免费开放</w:t>
      </w:r>
      <w:r>
        <w:rPr>
          <w:rFonts w:hint="eastAsia" w:ascii="仿宋_GB2312" w:hAnsi="仿宋" w:eastAsia="仿宋_GB2312"/>
          <w:color w:val="auto"/>
          <w:sz w:val="32"/>
          <w:szCs w:val="32"/>
        </w:rPr>
        <w:t>工作</w:t>
      </w:r>
      <w:r>
        <w:rPr>
          <w:rFonts w:hint="eastAsia" w:ascii="仿宋_GB2312" w:hAnsi="仿宋" w:eastAsia="仿宋_GB2312"/>
          <w:color w:val="auto"/>
          <w:sz w:val="32"/>
          <w:szCs w:val="32"/>
          <w:lang w:eastAsia="zh-CN"/>
        </w:rPr>
        <w:t>有序</w:t>
      </w:r>
      <w:r>
        <w:rPr>
          <w:rFonts w:hint="eastAsia" w:ascii="仿宋_GB2312" w:eastAsia="仿宋_GB2312"/>
          <w:color w:val="auto"/>
          <w:sz w:val="32"/>
          <w:szCs w:val="32"/>
          <w:lang w:eastAsia="zh-CN"/>
        </w:rPr>
        <w:t>开展</w:t>
      </w:r>
      <w:r>
        <w:rPr>
          <w:rFonts w:hint="eastAsia" w:ascii="仿宋_GB2312" w:eastAsia="仿宋_GB2312"/>
          <w:color w:val="auto"/>
          <w:sz w:val="32"/>
          <w:szCs w:val="32"/>
        </w:rPr>
        <w:t>，</w:t>
      </w:r>
      <w:r>
        <w:rPr>
          <w:rFonts w:hint="eastAsia" w:ascii="仿宋_GB2312" w:eastAsia="仿宋_GB2312"/>
          <w:color w:val="auto"/>
          <w:sz w:val="32"/>
          <w:szCs w:val="32"/>
          <w:lang w:eastAsia="zh-CN"/>
        </w:rPr>
        <w:t>市本级配套</w:t>
      </w:r>
      <w:r>
        <w:rPr>
          <w:rFonts w:hint="eastAsia" w:ascii="仿宋_GB2312" w:eastAsia="仿宋_GB2312"/>
          <w:color w:val="auto"/>
          <w:sz w:val="32"/>
          <w:szCs w:val="32"/>
        </w:rPr>
        <w:t>项目按时按质按量完成了绩效任务，</w:t>
      </w:r>
      <w:r>
        <w:rPr>
          <w:rFonts w:hint="eastAsia" w:ascii="仿宋_GB2312" w:eastAsia="仿宋_GB2312"/>
          <w:color w:val="auto"/>
          <w:sz w:val="32"/>
          <w:szCs w:val="32"/>
          <w:lang w:eastAsia="zh-CN"/>
        </w:rPr>
        <w:t>项目</w:t>
      </w:r>
      <w:r>
        <w:rPr>
          <w:rFonts w:hint="eastAsia" w:ascii="仿宋_GB2312" w:eastAsia="仿宋_GB2312"/>
          <w:color w:val="auto"/>
          <w:sz w:val="32"/>
          <w:szCs w:val="32"/>
        </w:rPr>
        <w:t>总体实施情况优</w:t>
      </w:r>
      <w:r>
        <w:rPr>
          <w:rFonts w:hint="eastAsia" w:ascii="仿宋_GB2312" w:eastAsia="仿宋_GB2312"/>
          <w:color w:val="auto"/>
          <w:sz w:val="32"/>
          <w:szCs w:val="32"/>
          <w:lang w:eastAsia="zh-CN"/>
        </w:rPr>
        <w:t>秀</w:t>
      </w:r>
      <w:r>
        <w:rPr>
          <w:rFonts w:hint="eastAsia" w:ascii="仿宋_GB2312" w:eastAsia="仿宋_GB2312"/>
          <w:color w:val="auto"/>
          <w:sz w:val="32"/>
          <w:szCs w:val="32"/>
        </w:rPr>
        <w:t>。</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四、主要经验做法、存在的问题和原因分析</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（一）经验总结</w:t>
      </w:r>
    </w:p>
    <w:p>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一是制定工作目标要注重调研，并尽量将目标量化；二是实施过程中要认真对照目标任务，努力完成各项工作任务；三是严格进行自评，发现问题及时整改。</w:t>
      </w:r>
    </w:p>
    <w:p>
      <w:pPr>
        <w:spacing w:line="560" w:lineRule="exact"/>
        <w:ind w:firstLine="640" w:firstLineChars="200"/>
        <w:rPr>
          <w:rFonts w:hint="eastAsia" w:ascii="楷体_GB2312" w:hAnsi="仿宋" w:eastAsia="楷体_GB2312"/>
          <w:sz w:val="32"/>
          <w:szCs w:val="32"/>
        </w:rPr>
      </w:pPr>
      <w:r>
        <w:rPr>
          <w:rFonts w:hint="eastAsia" w:ascii="楷体_GB2312" w:hAnsi="仿宋" w:eastAsia="楷体_GB2312"/>
          <w:sz w:val="32"/>
          <w:szCs w:val="32"/>
        </w:rPr>
        <w:t>（二）存在问题</w:t>
      </w:r>
    </w:p>
    <w:p>
      <w:pPr>
        <w:spacing w:line="560" w:lineRule="exact"/>
        <w:ind w:firstLine="640" w:firstLineChars="200"/>
        <w:rPr>
          <w:rFonts w:hint="eastAsia" w:ascii="仿宋_GB2312" w:hAnsi="新宋体" w:eastAsia="仿宋_GB2312" w:cs="新宋体"/>
          <w:bCs/>
          <w:sz w:val="32"/>
          <w:szCs w:val="32"/>
          <w:lang w:eastAsia="zh-CN"/>
        </w:rPr>
      </w:pPr>
      <w:r>
        <w:rPr>
          <w:rFonts w:hint="eastAsia" w:ascii="仿宋_GB2312" w:hAnsi="新宋体" w:eastAsia="仿宋_GB2312" w:cs="新宋体"/>
          <w:bCs/>
          <w:sz w:val="32"/>
          <w:szCs w:val="32"/>
        </w:rPr>
        <w:t>因</w:t>
      </w:r>
      <w:r>
        <w:rPr>
          <w:rFonts w:hint="eastAsia" w:ascii="仿宋_GB2312" w:hAnsi="新宋体" w:eastAsia="仿宋_GB2312" w:cs="新宋体"/>
          <w:bCs/>
          <w:sz w:val="32"/>
          <w:szCs w:val="32"/>
          <w:lang w:eastAsia="zh-CN"/>
        </w:rPr>
        <w:t>这两年“新冠”疫情影响，开展群众文化活动因上级管理要求也相应减少。</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五、工作改进建议</w:t>
      </w:r>
    </w:p>
    <w:p>
      <w:pPr>
        <w:widowControl/>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为提高人民群众文化水平，丰富城乡居民文化生活</w:t>
      </w:r>
      <w:r>
        <w:rPr>
          <w:rFonts w:hint="eastAsia" w:ascii="仿宋_GB2312" w:hAnsi="宋体" w:eastAsia="仿宋_GB2312" w:cs="宋体"/>
          <w:kern w:val="0"/>
          <w:sz w:val="32"/>
          <w:szCs w:val="32"/>
          <w:lang w:eastAsia="zh-CN"/>
        </w:rPr>
        <w:t>，开展形式多样的群众文化活动，提高业务人员的业务水平。</w:t>
      </w:r>
    </w:p>
    <w:p>
      <w:pPr>
        <w:widowControl/>
        <w:ind w:firstLine="640" w:firstLineChars="200"/>
        <w:rPr>
          <w:rFonts w:hint="eastAsia" w:ascii="仿宋_GB2312" w:hAnsi="宋体" w:eastAsia="仿宋_GB2312" w:cs="宋体"/>
          <w:kern w:val="0"/>
          <w:sz w:val="32"/>
          <w:szCs w:val="32"/>
          <w:lang w:eastAsia="zh-CN"/>
        </w:rPr>
      </w:pPr>
    </w:p>
    <w:p>
      <w:pPr>
        <w:widowControl/>
        <w:ind w:firstLine="640" w:firstLineChars="200"/>
        <w:rPr>
          <w:rFonts w:hint="eastAsia" w:ascii="仿宋_GB2312" w:hAnsi="宋体" w:eastAsia="仿宋_GB2312" w:cs="宋体"/>
          <w:kern w:val="0"/>
          <w:sz w:val="32"/>
          <w:szCs w:val="32"/>
          <w:lang w:eastAsia="zh-CN"/>
        </w:rPr>
      </w:pPr>
    </w:p>
    <w:p>
      <w:pPr>
        <w:widowControl/>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河池市群众艺术馆</w:t>
      </w:r>
    </w:p>
    <w:p>
      <w:pPr>
        <w:widowControl/>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2022年6月28日</w:t>
      </w:r>
    </w:p>
    <w:p>
      <w:pPr>
        <w:widowControl/>
        <w:ind w:firstLine="640" w:firstLineChars="200"/>
        <w:rPr>
          <w:rFonts w:hint="eastAsia" w:ascii="仿宋_GB2312" w:hAnsi="宋体" w:eastAsia="仿宋_GB2312" w:cs="宋体"/>
          <w:kern w:val="0"/>
          <w:sz w:val="32"/>
          <w:szCs w:val="32"/>
          <w:lang w:eastAsia="zh-CN"/>
        </w:rPr>
      </w:pPr>
    </w:p>
    <w:p>
      <w:pPr>
        <w:widowControl/>
        <w:ind w:firstLine="640" w:firstLineChars="200"/>
        <w:rPr>
          <w:rFonts w:hint="eastAsia" w:ascii="仿宋_GB2312" w:hAnsi="宋体" w:eastAsia="仿宋_GB2312" w:cs="宋体"/>
          <w:kern w:val="0"/>
          <w:sz w:val="32"/>
          <w:szCs w:val="32"/>
          <w:lang w:eastAsia="zh-CN"/>
        </w:rPr>
      </w:pPr>
    </w:p>
    <w:p>
      <w:pPr>
        <w:rPr>
          <w:rFonts w:hint="default" w:ascii="仿宋_GB2312" w:hAnsi="Calibri" w:eastAsia="仿宋_GB2312" w:cs="Times New Roman"/>
          <w:kern w:val="0"/>
          <w:sz w:val="32"/>
          <w:szCs w:val="32"/>
          <w:highlight w:val="yellow"/>
          <w:lang w:val="en-US" w:eastAsia="zh-CN" w:bidi="ar-S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jc1ODZiNzU2YThiNmNiOGQ3MjYwZDZhN2NmMWYifQ=="/>
  </w:docVars>
  <w:rsids>
    <w:rsidRoot w:val="69947D9C"/>
    <w:rsid w:val="0B467B33"/>
    <w:rsid w:val="24C6241A"/>
    <w:rsid w:val="69947D9C"/>
    <w:rsid w:val="79F9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1916</Words>
  <Characters>2030</Characters>
  <Lines>0</Lines>
  <Paragraphs>0</Paragraphs>
  <TotalTime>2</TotalTime>
  <ScaleCrop>false</ScaleCrop>
  <LinksUpToDate>false</LinksUpToDate>
  <CharactersWithSpaces>2102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2022-06-28T03:21:00Z</dcterms:created>
  <dc:creator>hcsqzysg</dc:creator>
  <cp:lastModifiedBy>hcsqzysg</cp:lastModifiedBy>
  <dcterms:modified xsi:type="dcterms:W3CDTF">2022-10-26T03:34:23Z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15AE83435A18411FAFF847F687721348</vt:lpwstr>
  </property>
</Properties>
</file>