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jc w:val="left"/>
        <w:rPr>
          <w:rFonts w:ascii="黑体" w:eastAsia="黑体"/>
          <w:bCs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预算支出项目绩效自评报告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一、项目基本概况</w:t>
      </w:r>
    </w:p>
    <w:p>
      <w:pPr>
        <w:spacing w:line="520" w:lineRule="exact"/>
        <w:ind w:firstLine="537" w:firstLineChars="19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对我市产品质量状态进行实时跟踪监测，掌握产品质量信息，为政府质量监管部门提供准确、及时的产品质量动态信息，提高政府质量监管部门的监管效率，为避免区域性重大质量事故发生提供科学数据。</w:t>
      </w: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二、项目绩效状况分析</w:t>
      </w:r>
    </w:p>
    <w:p>
      <w:pPr>
        <w:spacing w:line="24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年年初立项，于2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年完成了对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38</w:t>
      </w:r>
      <w:r>
        <w:rPr>
          <w:rFonts w:hint="eastAsia" w:ascii="宋体" w:hAnsi="宋体" w:cs="宋体"/>
          <w:sz w:val="28"/>
          <w:szCs w:val="28"/>
        </w:rPr>
        <w:t>家企业60个批次工业产品的监督抽查检验，完成了市局下达的质量抽查检验任务。项目计划安排资金15万元，实际到位资金为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sz w:val="28"/>
          <w:szCs w:val="28"/>
        </w:rPr>
        <w:t>万元。</w:t>
      </w: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三、评价发现的问题及原因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检验环境情况存在问题:实验室仪器设备老化，检验标准更新快，设备无法满足检验的需要，影响了检验工作的正常开展。</w:t>
      </w: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四、下一步改进的措施与建议</w:t>
      </w:r>
    </w:p>
    <w:p>
      <w:pPr>
        <w:spacing w:line="520" w:lineRule="exact"/>
        <w:ind w:firstLine="537" w:firstLineChars="19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希望财政局进一步加大对产品质检经费的投入</w:t>
      </w: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五、附件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项目单位自评基本情况表。</w:t>
      </w: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94" w:firstLineChars="192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项目单位自评基本情况表</w:t>
      </w:r>
    </w:p>
    <w:p>
      <w:pPr>
        <w:spacing w:line="440" w:lineRule="exact"/>
        <w:ind w:firstLine="614" w:firstLineChars="19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项目名称：产品质量监督检验经费</w:t>
      </w:r>
    </w:p>
    <w:tbl>
      <w:tblPr>
        <w:tblStyle w:val="3"/>
        <w:tblW w:w="833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323"/>
        <w:gridCol w:w="1186"/>
        <w:gridCol w:w="1617"/>
        <w:gridCol w:w="37"/>
        <w:gridCol w:w="133"/>
        <w:gridCol w:w="1081"/>
        <w:gridCol w:w="361"/>
        <w:gridCol w:w="129"/>
        <w:gridCol w:w="78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8334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李福学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0778-2298558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地     址</w:t>
            </w:r>
          </w:p>
        </w:tc>
        <w:tc>
          <w:tcPr>
            <w:tcW w:w="322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河池市东江工业园1路2号</w:t>
            </w:r>
          </w:p>
        </w:tc>
        <w:tc>
          <w:tcPr>
            <w:tcW w:w="90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项目起止时间</w:t>
            </w:r>
          </w:p>
        </w:tc>
        <w:tc>
          <w:tcPr>
            <w:tcW w:w="558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</w:rPr>
              <w:t>年1月1日-202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24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计划安排资金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15</w:t>
            </w:r>
          </w:p>
        </w:tc>
        <w:tc>
          <w:tcPr>
            <w:tcW w:w="235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实际到位资金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其中：中央财政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5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其中：中央财政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省财政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51" w:type="dxa"/>
            <w:gridSpan w:val="4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省财政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15</w:t>
            </w:r>
          </w:p>
        </w:tc>
        <w:tc>
          <w:tcPr>
            <w:tcW w:w="2351" w:type="dxa"/>
            <w:gridSpan w:val="4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51" w:type="dxa"/>
            <w:gridSpan w:val="4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74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实际支出（万元）</w:t>
            </w:r>
          </w:p>
        </w:tc>
        <w:tc>
          <w:tcPr>
            <w:tcW w:w="5587" w:type="dxa"/>
            <w:gridSpan w:val="8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33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支出内容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（经济科目）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计划支出数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差旅费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办公费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水费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0.5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电费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专用材料费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维修（护）费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邮电费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0.5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支出合计</w:t>
            </w:r>
          </w:p>
        </w:tc>
        <w:tc>
          <w:tcPr>
            <w:tcW w:w="28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15</w:t>
            </w:r>
          </w:p>
        </w:tc>
        <w:tc>
          <w:tcPr>
            <w:tcW w:w="271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3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三、</w:t>
            </w:r>
            <w:r>
              <w:rPr>
                <w:rFonts w:hint="eastAsia" w:ascii="仿宋_GB2312" w:eastAsia="仿宋_GB2312"/>
                <w:b/>
                <w:sz w:val="28"/>
              </w:rPr>
              <w:t>项目绩效目标完成情况（简要）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2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项目绩效目标及实实施计划</w:t>
            </w:r>
          </w:p>
        </w:tc>
        <w:tc>
          <w:tcPr>
            <w:tcW w:w="3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预期绩效目标</w:t>
            </w:r>
          </w:p>
        </w:tc>
        <w:tc>
          <w:tcPr>
            <w:tcW w:w="3970" w:type="dxa"/>
            <w:gridSpan w:val="7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12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3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对本区域的产品质量进行风险监测，为收集、分析数据提供技术支持，为持续提升我市工业产品质量提供技术保障。  </w:t>
            </w:r>
          </w:p>
        </w:tc>
        <w:tc>
          <w:tcPr>
            <w:tcW w:w="3970" w:type="dxa"/>
            <w:gridSpan w:val="7"/>
            <w:tcBorders>
              <w:bottom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hint="eastAsia"/>
              </w:rPr>
              <w:t>绩效指标各项指标值均达到要求</w:t>
            </w:r>
            <w:r>
              <w:rPr>
                <w:rFonts w:ascii="Arial" w:hAnsi="Arial" w:cs="Arial"/>
                <w:color w:val="333333"/>
              </w:rPr>
              <w:t>，</w:t>
            </w:r>
            <w:r>
              <w:rPr>
                <w:rFonts w:hint="eastAsia" w:ascii="Arial" w:hAnsi="Arial" w:cs="Arial"/>
                <w:color w:val="333333"/>
              </w:rPr>
              <w:t>该项目</w:t>
            </w:r>
            <w:r>
              <w:rPr>
                <w:rFonts w:ascii="Arial" w:hAnsi="Arial" w:cs="Arial"/>
                <w:color w:val="333333"/>
              </w:rPr>
              <w:t>资金管理使用规范、效果明显。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33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5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561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李福学</w:t>
            </w:r>
          </w:p>
        </w:tc>
        <w:tc>
          <w:tcPr>
            <w:tcW w:w="28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河池市产品质量检验所</w:t>
            </w: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所长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18977807288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561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李孟仪</w:t>
            </w:r>
          </w:p>
        </w:tc>
        <w:tc>
          <w:tcPr>
            <w:tcW w:w="2840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 w:ascii="仿宋_GB2312" w:hAnsi="宋体" w:eastAsia="仿宋_GB2312" w:cs="宋体"/>
                <w:sz w:val="24"/>
              </w:rPr>
              <w:t>河池市产品质量检验所</w:t>
            </w: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副所长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18977891520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561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韦永先</w:t>
            </w:r>
          </w:p>
        </w:tc>
        <w:tc>
          <w:tcPr>
            <w:tcW w:w="2840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 w:ascii="仿宋_GB2312" w:hAnsi="宋体" w:eastAsia="仿宋_GB2312" w:cs="宋体"/>
                <w:sz w:val="24"/>
              </w:rPr>
              <w:t>河池市产品质量检验所</w:t>
            </w: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副所长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18977807518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561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韦敢</w:t>
            </w:r>
          </w:p>
        </w:tc>
        <w:tc>
          <w:tcPr>
            <w:tcW w:w="2840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 w:ascii="仿宋_GB2312" w:hAnsi="宋体" w:eastAsia="仿宋_GB2312" w:cs="宋体"/>
                <w:sz w:val="24"/>
              </w:rPr>
              <w:t>河池市产品质量检验所</w:t>
            </w: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业务</w:t>
            </w:r>
            <w:r>
              <w:rPr>
                <w:rFonts w:hint="eastAsia" w:ascii="仿宋_GB2312" w:hAnsi="宋体" w:eastAsia="仿宋_GB2312" w:cs="宋体"/>
                <w:sz w:val="24"/>
              </w:rPr>
              <w:t>室主任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18977882202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561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覃晟</w:t>
            </w:r>
          </w:p>
        </w:tc>
        <w:tc>
          <w:tcPr>
            <w:tcW w:w="2840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 w:ascii="仿宋_GB2312" w:hAnsi="宋体" w:eastAsia="仿宋_GB2312" w:cs="宋体"/>
                <w:sz w:val="24"/>
              </w:rPr>
              <w:t>河池市产品质量检验所</w:t>
            </w: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检验</w:t>
            </w:r>
            <w:r>
              <w:rPr>
                <w:rFonts w:hint="eastAsia" w:ascii="仿宋_GB2312" w:hAnsi="宋体" w:eastAsia="仿宋_GB2312" w:cs="宋体"/>
                <w:sz w:val="24"/>
              </w:rPr>
              <w:t>室主任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18977888108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561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罗满娜</w:t>
            </w:r>
          </w:p>
        </w:tc>
        <w:tc>
          <w:tcPr>
            <w:tcW w:w="2840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 w:ascii="仿宋_GB2312" w:hAnsi="宋体" w:eastAsia="仿宋_GB2312" w:cs="宋体"/>
                <w:sz w:val="24"/>
              </w:rPr>
              <w:t>河池市产品质量检验所</w:t>
            </w:r>
          </w:p>
        </w:tc>
        <w:tc>
          <w:tcPr>
            <w:tcW w:w="1704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办公室主任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13307781386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833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五、项目单位（评价机构）意见：</w:t>
            </w:r>
          </w:p>
          <w:p>
            <w:pPr>
              <w:ind w:firstLine="1540" w:firstLineChars="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优秀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（盖章）</w:t>
            </w:r>
          </w:p>
          <w:p>
            <w:pPr>
              <w:ind w:firstLine="4340" w:firstLineChars="1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</w:rPr>
              <w:t>月 1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8334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六、主管部门审核意见：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（盖单）</w:t>
            </w:r>
          </w:p>
          <w:p>
            <w:pPr>
              <w:wordWrap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D1"/>
    <w:rsid w:val="000D35FB"/>
    <w:rsid w:val="003A37FC"/>
    <w:rsid w:val="003E70C5"/>
    <w:rsid w:val="0064501A"/>
    <w:rsid w:val="00881461"/>
    <w:rsid w:val="009F0395"/>
    <w:rsid w:val="009F7B81"/>
    <w:rsid w:val="00A14207"/>
    <w:rsid w:val="00B55AC5"/>
    <w:rsid w:val="00E11F64"/>
    <w:rsid w:val="00E63ED1"/>
    <w:rsid w:val="00F21A18"/>
    <w:rsid w:val="37820D51"/>
    <w:rsid w:val="4FE536B5"/>
    <w:rsid w:val="692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190</Words>
  <Characters>1086</Characters>
  <Lines>9</Lines>
  <Paragraphs>2</Paragraphs>
  <TotalTime>0</TotalTime>
  <ScaleCrop>false</ScaleCrop>
  <LinksUpToDate>false</LinksUpToDate>
  <CharactersWithSpaces>1274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2020-10-29T03:25:00Z</dcterms:created>
  <dc:creator>微软用户</dc:creator>
  <cp:lastModifiedBy>Administrator</cp:lastModifiedBy>
  <dcterms:modified xsi:type="dcterms:W3CDTF">2022-02-14T03:36:27Z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E4785DDEDE1F4A61A1C275762C64E369</vt:lpwstr>
  </property>
</Properties>
</file>