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ind w:right="85"/>
        <w:jc w:val="center"/>
        <w:rPr>
          <w:rFonts w:eastAsia="方正小标宋简体"/>
          <w:bCs/>
          <w:sz w:val="44"/>
        </w:rPr>
      </w:pPr>
      <w:r>
        <w:rPr>
          <w:rFonts w:eastAsia="方正小标宋简体"/>
          <w:bCs/>
          <w:sz w:val="44"/>
        </w:rPr>
        <w:t>中共河池市委统战部</w:t>
      </w:r>
    </w:p>
    <w:p>
      <w:pPr>
        <w:spacing w:line="660" w:lineRule="exact"/>
        <w:ind w:right="85"/>
        <w:jc w:val="center"/>
        <w:rPr>
          <w:rFonts w:eastAsia="方正小标宋简体"/>
          <w:bCs/>
          <w:sz w:val="44"/>
        </w:rPr>
      </w:pPr>
      <w:r>
        <w:rPr>
          <w:rFonts w:hint="eastAsia" w:eastAsia="方正小标宋简体"/>
          <w:bCs/>
          <w:sz w:val="44"/>
        </w:rPr>
        <w:t>党外代表人士实践锻炼基地运行经费</w:t>
      </w:r>
      <w:r>
        <w:rPr>
          <w:rFonts w:eastAsia="方正小标宋简体"/>
          <w:bCs/>
          <w:sz w:val="44"/>
        </w:rPr>
        <w:t>项目支出绩效自评报告</w:t>
      </w:r>
    </w:p>
    <w:p>
      <w:pPr>
        <w:spacing w:line="560" w:lineRule="exact"/>
        <w:jc w:val="center"/>
        <w:rPr>
          <w:rFonts w:eastAsia="仿宋"/>
          <w:bCs/>
          <w:sz w:val="44"/>
          <w:szCs w:val="44"/>
        </w:rPr>
      </w:pP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根据《河池市直财政专项支出绩效评价管理暂行办法的通知》要求，结合我部实际，现将20</w:t>
      </w:r>
      <w:r>
        <w:rPr>
          <w:rFonts w:hint="eastAsia" w:eastAsia="仿宋_GB2312"/>
          <w:bCs/>
          <w:sz w:val="32"/>
          <w:szCs w:val="32"/>
        </w:rPr>
        <w:t>21</w:t>
      </w:r>
      <w:r>
        <w:rPr>
          <w:rFonts w:eastAsia="仿宋_GB2312"/>
          <w:bCs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党外代表人士实践锻炼基地运行经费</w:t>
      </w:r>
      <w:r>
        <w:rPr>
          <w:rFonts w:eastAsia="仿宋_GB2312"/>
          <w:sz w:val="32"/>
          <w:szCs w:val="32"/>
        </w:rPr>
        <w:t>使用情况形成自评报告如下：</w:t>
      </w:r>
    </w:p>
    <w:p>
      <w:pPr>
        <w:spacing w:line="58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一、项目基本概况</w:t>
      </w:r>
    </w:p>
    <w:p>
      <w:pPr>
        <w:spacing w:line="580" w:lineRule="exac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（一）项目概况</w:t>
      </w:r>
    </w:p>
    <w:p>
      <w:pPr>
        <w:spacing w:line="580" w:lineRule="exact"/>
        <w:ind w:firstLine="643" w:firstLineChars="20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1.</w:t>
      </w:r>
      <w:r>
        <w:rPr>
          <w:rFonts w:hint="eastAsia" w:eastAsia="仿宋_GB2312"/>
          <w:b/>
          <w:sz w:val="32"/>
          <w:szCs w:val="32"/>
        </w:rPr>
        <w:t xml:space="preserve"> </w:t>
      </w:r>
      <w:r>
        <w:rPr>
          <w:rFonts w:eastAsia="仿宋_GB2312"/>
          <w:b/>
          <w:sz w:val="32"/>
          <w:szCs w:val="32"/>
        </w:rPr>
        <w:t>立项背景</w:t>
      </w:r>
    </w:p>
    <w:p>
      <w:pPr>
        <w:spacing w:line="580" w:lineRule="exact"/>
        <w:ind w:firstLine="664"/>
        <w:rPr>
          <w:rFonts w:eastAsia="仿宋"/>
          <w:spacing w:val="6"/>
          <w:sz w:val="32"/>
        </w:rPr>
      </w:pPr>
      <w:r>
        <w:rPr>
          <w:rFonts w:eastAsia="仿宋_GB2312"/>
          <w:sz w:val="32"/>
          <w:szCs w:val="32"/>
        </w:rPr>
        <w:t>加强党外代表人士的实践锻炼作为培养党外代表人士的重要举措，写入《中国共产党统一战线工作条例（试行）》。党外代表人士的实践锻炼基地的运行，通过为缺少基层锻炼经历的党外代表人士提供锻炼岗位，实现了</w:t>
      </w:r>
      <w:r>
        <w:rPr>
          <w:rFonts w:eastAsia="仿宋_GB2312"/>
          <w:bCs/>
          <w:sz w:val="32"/>
          <w:szCs w:val="32"/>
        </w:rPr>
        <w:t>党外代表人士异地交流，在基地新岗位的合作共事中</w:t>
      </w:r>
      <w:r>
        <w:rPr>
          <w:rFonts w:eastAsia="仿宋_GB2312"/>
          <w:sz w:val="32"/>
          <w:szCs w:val="32"/>
        </w:rPr>
        <w:t>得到处理复杂局面和应对急难险重任务的历练</w:t>
      </w:r>
      <w:r>
        <w:rPr>
          <w:rFonts w:eastAsia="仿宋_GB2312"/>
          <w:bCs/>
          <w:sz w:val="32"/>
          <w:szCs w:val="32"/>
        </w:rPr>
        <w:t>，在参政议政中交流经验，并参与到我市统一战线工作、民主党派组织生活之中</w:t>
      </w:r>
      <w:r>
        <w:rPr>
          <w:rFonts w:hAnsi="仿宋" w:eastAsia="仿宋"/>
          <w:spacing w:val="6"/>
          <w:sz w:val="32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2.</w:t>
      </w:r>
      <w:r>
        <w:rPr>
          <w:rFonts w:hint="eastAsia" w:eastAsia="仿宋_GB2312"/>
          <w:b/>
          <w:sz w:val="32"/>
          <w:szCs w:val="32"/>
        </w:rPr>
        <w:t xml:space="preserve"> </w:t>
      </w:r>
      <w:r>
        <w:rPr>
          <w:rFonts w:eastAsia="仿宋_GB2312"/>
          <w:b/>
          <w:sz w:val="32"/>
          <w:szCs w:val="32"/>
        </w:rPr>
        <w:t>项目实施情况</w:t>
      </w:r>
    </w:p>
    <w:p>
      <w:pPr>
        <w:spacing w:line="580" w:lineRule="exact"/>
        <w:ind w:firstLine="664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市委统战部采取多方推荐、层层把关的方式，从众多推荐人选中遴选出真正具有发展潜力和培养前途党外干部。</w:t>
      </w:r>
      <w:r>
        <w:rPr>
          <w:rFonts w:hint="eastAsia" w:eastAsia="仿宋_GB2312"/>
          <w:bCs/>
          <w:sz w:val="32"/>
          <w:szCs w:val="32"/>
          <w:lang w:val="en-US" w:eastAsia="zh-CN"/>
        </w:rPr>
        <w:t>恰逢换届</w:t>
      </w:r>
      <w:r>
        <w:rPr>
          <w:rFonts w:eastAsia="仿宋_GB2312"/>
          <w:bCs/>
          <w:sz w:val="32"/>
          <w:szCs w:val="32"/>
        </w:rPr>
        <w:t>，选派工作推迟，</w:t>
      </w:r>
      <w:r>
        <w:rPr>
          <w:rFonts w:hint="eastAsia" w:eastAsia="仿宋_GB2312"/>
          <w:bCs/>
          <w:sz w:val="32"/>
          <w:szCs w:val="32"/>
          <w:lang w:val="en-US" w:eastAsia="zh-CN"/>
        </w:rPr>
        <w:t>最终</w:t>
      </w:r>
      <w:r>
        <w:rPr>
          <w:rFonts w:eastAsia="仿宋_GB2312"/>
          <w:bCs/>
          <w:sz w:val="32"/>
          <w:szCs w:val="32"/>
        </w:rPr>
        <w:t>选派</w:t>
      </w:r>
      <w:r>
        <w:rPr>
          <w:rFonts w:hint="eastAsia" w:eastAsia="仿宋_GB2312"/>
          <w:bCs/>
          <w:sz w:val="32"/>
          <w:szCs w:val="32"/>
        </w:rPr>
        <w:t>2</w:t>
      </w:r>
      <w:r>
        <w:rPr>
          <w:rFonts w:eastAsia="仿宋_GB2312"/>
          <w:bCs/>
          <w:sz w:val="32"/>
          <w:szCs w:val="32"/>
        </w:rPr>
        <w:t>名党外干部到市、县两级实践锻炼基地进行挂职。</w:t>
      </w:r>
    </w:p>
    <w:p>
      <w:pPr>
        <w:spacing w:line="580" w:lineRule="exact"/>
        <w:ind w:firstLine="643" w:firstLineChars="20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3.</w:t>
      </w:r>
      <w:r>
        <w:rPr>
          <w:rFonts w:hint="eastAsia" w:eastAsia="仿宋_GB2312"/>
          <w:b/>
          <w:sz w:val="32"/>
          <w:szCs w:val="32"/>
        </w:rPr>
        <w:t xml:space="preserve"> </w:t>
      </w:r>
      <w:r>
        <w:rPr>
          <w:rFonts w:eastAsia="仿宋_GB2312"/>
          <w:b/>
          <w:sz w:val="32"/>
          <w:szCs w:val="32"/>
        </w:rPr>
        <w:t>经费来源和使用情况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日市财政局印发《关于批复市本级</w:t>
      </w:r>
      <w:r>
        <w:rPr>
          <w:rFonts w:hint="eastAsia"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年部门预算及</w:t>
      </w:r>
      <w:r>
        <w:rPr>
          <w:rFonts w:hint="eastAsia" w:eastAsia="仿宋_GB2312"/>
          <w:sz w:val="32"/>
          <w:szCs w:val="32"/>
        </w:rPr>
        <w:t>2021-2023</w:t>
      </w:r>
      <w:r>
        <w:rPr>
          <w:rFonts w:eastAsia="仿宋_GB2312"/>
          <w:sz w:val="32"/>
          <w:szCs w:val="32"/>
        </w:rPr>
        <w:t>年部门中期财政规划的通知》（河财预〔20</w:t>
      </w:r>
      <w:r>
        <w:rPr>
          <w:rFonts w:hint="eastAsia"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〕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号），批复我部20</w:t>
      </w:r>
      <w:r>
        <w:rPr>
          <w:rFonts w:hint="eastAsia"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年党外代表人士实践锻炼基地运行经费</w:t>
      </w:r>
      <w:r>
        <w:rPr>
          <w:rFonts w:hint="eastAsia" w:eastAsia="仿宋_GB2312"/>
          <w:sz w:val="32"/>
          <w:szCs w:val="32"/>
        </w:rPr>
        <w:t>6万</w:t>
      </w:r>
      <w:r>
        <w:rPr>
          <w:rFonts w:eastAsia="仿宋_GB2312"/>
          <w:sz w:val="32"/>
          <w:szCs w:val="32"/>
        </w:rPr>
        <w:t>元整。截止20</w:t>
      </w:r>
      <w:r>
        <w:rPr>
          <w:rFonts w:hint="eastAsia"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12月31日</w:t>
      </w:r>
      <w:r>
        <w:rPr>
          <w:rFonts w:eastAsia="仿宋_GB2312"/>
          <w:sz w:val="32"/>
          <w:szCs w:val="32"/>
        </w:rPr>
        <w:t>，该项经费累计支出</w:t>
      </w:r>
      <w:r>
        <w:rPr>
          <w:rFonts w:hint="eastAsia" w:eastAsia="仿宋_GB2312"/>
          <w:sz w:val="32"/>
          <w:szCs w:val="32"/>
        </w:rPr>
        <w:t>5.4万</w:t>
      </w:r>
      <w:r>
        <w:rPr>
          <w:rFonts w:eastAsia="仿宋_GB2312"/>
          <w:sz w:val="32"/>
          <w:szCs w:val="32"/>
        </w:rPr>
        <w:t>元，结余</w:t>
      </w:r>
      <w:r>
        <w:rPr>
          <w:rFonts w:hint="eastAsia" w:eastAsia="仿宋_GB2312"/>
          <w:sz w:val="32"/>
          <w:szCs w:val="32"/>
        </w:rPr>
        <w:t>0.6万</w:t>
      </w:r>
      <w:r>
        <w:rPr>
          <w:rFonts w:eastAsia="仿宋_GB2312"/>
          <w:sz w:val="32"/>
          <w:szCs w:val="32"/>
        </w:rPr>
        <w:t>元。</w:t>
      </w:r>
    </w:p>
    <w:p>
      <w:pPr>
        <w:spacing w:line="580" w:lineRule="exac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（二）项目绩效目标。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年初设定该项目的绩效目标</w:t>
      </w:r>
      <w:r>
        <w:rPr>
          <w:rFonts w:hint="eastAsia" w:eastAsia="仿宋_GB2312"/>
          <w:sz w:val="32"/>
          <w:szCs w:val="32"/>
        </w:rPr>
        <w:t>为安排8名党外干部分2批次到市级实践锻炼基地进行挂职锻炼，挂职时间为6个月。</w:t>
      </w:r>
    </w:p>
    <w:p>
      <w:pPr>
        <w:spacing w:line="58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二、项目绩效评价工作情况</w:t>
      </w:r>
    </w:p>
    <w:p>
      <w:pPr>
        <w:spacing w:line="5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hint="eastAsia"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年1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14</w:t>
      </w:r>
      <w:r>
        <w:rPr>
          <w:rFonts w:eastAsia="仿宋_GB2312"/>
          <w:sz w:val="32"/>
          <w:szCs w:val="32"/>
        </w:rPr>
        <w:t>日，成立</w:t>
      </w:r>
      <w:r>
        <w:rPr>
          <w:rFonts w:hint="eastAsia" w:eastAsia="仿宋_GB2312"/>
          <w:sz w:val="32"/>
          <w:szCs w:val="32"/>
        </w:rPr>
        <w:t>预算</w:t>
      </w:r>
      <w:r>
        <w:rPr>
          <w:rFonts w:eastAsia="仿宋_GB2312"/>
          <w:sz w:val="32"/>
          <w:szCs w:val="32"/>
        </w:rPr>
        <w:t>项目绩效评价工作组，负责绩效自评工作，工作组成员及职责如下：</w:t>
      </w:r>
    </w:p>
    <w:p>
      <w:pPr>
        <w:spacing w:line="520" w:lineRule="exac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（一）工作组成员</w:t>
      </w:r>
    </w:p>
    <w:p>
      <w:pPr>
        <w:spacing w:line="520" w:lineRule="exact"/>
        <w:ind w:firstLine="640" w:firstLineChars="200"/>
        <w:rPr>
          <w:rFonts w:eastAsia="仿宋_GB2312"/>
          <w:spacing w:val="-28"/>
          <w:sz w:val="32"/>
          <w:szCs w:val="32"/>
        </w:rPr>
      </w:pPr>
      <w:r>
        <w:rPr>
          <w:rFonts w:eastAsia="仿宋_GB2312"/>
          <w:sz w:val="32"/>
          <w:szCs w:val="32"/>
        </w:rPr>
        <w:t>组  长：</w:t>
      </w:r>
      <w:r>
        <w:rPr>
          <w:rFonts w:hint="eastAsia" w:eastAsia="仿宋_GB2312"/>
          <w:sz w:val="32"/>
          <w:szCs w:val="32"/>
        </w:rPr>
        <w:t>韦明德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pacing w:val="-20"/>
          <w:sz w:val="32"/>
          <w:szCs w:val="32"/>
        </w:rPr>
        <w:t>市</w:t>
      </w:r>
      <w:r>
        <w:rPr>
          <w:rFonts w:eastAsia="仿宋_GB2312"/>
          <w:spacing w:val="-28"/>
          <w:sz w:val="32"/>
          <w:szCs w:val="32"/>
        </w:rPr>
        <w:t>委统战部</w:t>
      </w:r>
      <w:r>
        <w:rPr>
          <w:rFonts w:hint="eastAsia" w:eastAsia="仿宋_GB2312"/>
          <w:spacing w:val="-28"/>
          <w:sz w:val="32"/>
          <w:szCs w:val="32"/>
        </w:rPr>
        <w:t>常务</w:t>
      </w:r>
      <w:r>
        <w:rPr>
          <w:rFonts w:eastAsia="仿宋_GB2312"/>
          <w:spacing w:val="-28"/>
          <w:sz w:val="32"/>
          <w:szCs w:val="32"/>
        </w:rPr>
        <w:t>副部长、市社会主义学院党组书记</w:t>
      </w:r>
    </w:p>
    <w:p>
      <w:pPr>
        <w:spacing w:line="52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副组长：</w:t>
      </w:r>
      <w:r>
        <w:rPr>
          <w:rFonts w:hint="eastAsia" w:eastAsia="仿宋_GB2312"/>
          <w:sz w:val="32"/>
          <w:szCs w:val="32"/>
        </w:rPr>
        <w:t>覃忠严</w:t>
      </w:r>
      <w:r>
        <w:rPr>
          <w:rFonts w:eastAsia="仿宋_GB2312"/>
          <w:sz w:val="32"/>
          <w:szCs w:val="32"/>
        </w:rPr>
        <w:t xml:space="preserve"> 市委统战部办公室</w:t>
      </w:r>
      <w:r>
        <w:rPr>
          <w:rFonts w:hint="eastAsia" w:eastAsia="仿宋_GB2312"/>
          <w:sz w:val="32"/>
          <w:szCs w:val="32"/>
        </w:rPr>
        <w:t>主任、一</w:t>
      </w:r>
      <w:r>
        <w:rPr>
          <w:rFonts w:eastAsia="仿宋_GB2312"/>
          <w:sz w:val="32"/>
          <w:szCs w:val="32"/>
        </w:rPr>
        <w:t>科科长</w:t>
      </w:r>
      <w:r>
        <w:rPr>
          <w:rFonts w:hint="eastAsia" w:eastAsia="仿宋_GB2312"/>
          <w:sz w:val="32"/>
          <w:szCs w:val="32"/>
        </w:rPr>
        <w:t>，四级</w:t>
      </w:r>
    </w:p>
    <w:p>
      <w:pPr>
        <w:spacing w:line="520" w:lineRule="exact"/>
        <w:ind w:firstLine="3158" w:firstLineChars="987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调研员</w:t>
      </w:r>
    </w:p>
    <w:p>
      <w:pPr>
        <w:spacing w:line="5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成  员：</w:t>
      </w:r>
      <w:r>
        <w:rPr>
          <w:rFonts w:hint="eastAsia" w:eastAsia="仿宋_GB2312"/>
          <w:sz w:val="32"/>
          <w:szCs w:val="32"/>
        </w:rPr>
        <w:t>周  恒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市委统战部三科科长、一级主任科员</w:t>
      </w:r>
    </w:p>
    <w:p>
      <w:pPr>
        <w:spacing w:line="5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工作组办公室设在</w:t>
      </w:r>
      <w:r>
        <w:rPr>
          <w:rFonts w:hint="eastAsia" w:eastAsia="仿宋_GB2312"/>
          <w:sz w:val="32"/>
          <w:szCs w:val="32"/>
        </w:rPr>
        <w:t>部办公室</w:t>
      </w:r>
      <w:r>
        <w:rPr>
          <w:rFonts w:eastAsia="仿宋_GB2312"/>
          <w:sz w:val="32"/>
          <w:szCs w:val="32"/>
        </w:rPr>
        <w:t>。</w:t>
      </w:r>
    </w:p>
    <w:p>
      <w:pPr>
        <w:spacing w:line="520" w:lineRule="exac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（二）工作职责</w:t>
      </w:r>
    </w:p>
    <w:p>
      <w:pPr>
        <w:spacing w:line="52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sz w:val="32"/>
          <w:szCs w:val="32"/>
        </w:rPr>
        <w:t>1.</w:t>
      </w:r>
      <w:r>
        <w:rPr>
          <w:rFonts w:hint="eastAsia" w:eastAsia="仿宋_GB2312"/>
          <w:b/>
          <w:sz w:val="32"/>
          <w:szCs w:val="32"/>
        </w:rPr>
        <w:t xml:space="preserve"> </w:t>
      </w:r>
      <w:r>
        <w:rPr>
          <w:rFonts w:eastAsia="仿宋_GB2312"/>
          <w:b/>
          <w:sz w:val="32"/>
          <w:szCs w:val="32"/>
        </w:rPr>
        <w:t>组长职责：</w:t>
      </w:r>
      <w:r>
        <w:rPr>
          <w:rFonts w:eastAsia="仿宋_GB2312"/>
          <w:sz w:val="32"/>
          <w:szCs w:val="32"/>
        </w:rPr>
        <w:t>审批绩效自评方案，监督、检查、核实绩效自评结果；</w:t>
      </w:r>
    </w:p>
    <w:p>
      <w:pPr>
        <w:spacing w:line="52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sz w:val="32"/>
          <w:szCs w:val="32"/>
        </w:rPr>
        <w:t>2.</w:t>
      </w:r>
      <w:r>
        <w:rPr>
          <w:rFonts w:hint="eastAsia" w:eastAsia="仿宋_GB2312"/>
          <w:b/>
          <w:sz w:val="32"/>
          <w:szCs w:val="32"/>
        </w:rPr>
        <w:t xml:space="preserve"> </w:t>
      </w:r>
      <w:r>
        <w:rPr>
          <w:rFonts w:eastAsia="仿宋_GB2312"/>
          <w:b/>
          <w:sz w:val="32"/>
          <w:szCs w:val="32"/>
        </w:rPr>
        <w:t>副组长职责：</w:t>
      </w:r>
      <w:r>
        <w:rPr>
          <w:rFonts w:eastAsia="仿宋_GB2312"/>
          <w:sz w:val="32"/>
          <w:szCs w:val="32"/>
        </w:rPr>
        <w:t>审核修改拟定的绩效自评方案，并提交考评工作组会议讨论通过；监督、布署、确认绩效自评过程及反馈意见的处理。</w:t>
      </w:r>
    </w:p>
    <w:p>
      <w:pPr>
        <w:spacing w:line="52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sz w:val="32"/>
          <w:szCs w:val="32"/>
        </w:rPr>
        <w:t>3.</w:t>
      </w:r>
      <w:r>
        <w:rPr>
          <w:rFonts w:hint="eastAsia" w:eastAsia="仿宋_GB2312"/>
          <w:b/>
          <w:sz w:val="32"/>
          <w:szCs w:val="32"/>
        </w:rPr>
        <w:t xml:space="preserve"> </w:t>
      </w:r>
      <w:r>
        <w:rPr>
          <w:rFonts w:eastAsia="仿宋_GB2312"/>
          <w:b/>
          <w:sz w:val="32"/>
          <w:szCs w:val="32"/>
        </w:rPr>
        <w:t>小组成员职责：</w:t>
      </w:r>
      <w:r>
        <w:rPr>
          <w:rFonts w:eastAsia="仿宋_GB2312"/>
          <w:sz w:val="32"/>
          <w:szCs w:val="32"/>
        </w:rPr>
        <w:t>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20" w:lineRule="exact"/>
        <w:ind w:firstLine="796" w:firstLineChars="249"/>
        <w:rPr>
          <w:rFonts w:eastAsia="仿宋_GB2312"/>
          <w:b/>
          <w:sz w:val="30"/>
          <w:szCs w:val="30"/>
        </w:rPr>
      </w:pPr>
      <w:r>
        <w:rPr>
          <w:rFonts w:eastAsia="仿宋_GB2312"/>
          <w:sz w:val="32"/>
          <w:szCs w:val="32"/>
        </w:rPr>
        <w:t>20</w:t>
      </w:r>
      <w:r>
        <w:rPr>
          <w:rFonts w:hint="eastAsia"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年1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月1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日，考评工作组查看</w:t>
      </w:r>
      <w:r>
        <w:rPr>
          <w:rFonts w:hint="eastAsia" w:eastAsia="仿宋_GB2312"/>
          <w:sz w:val="32"/>
          <w:szCs w:val="32"/>
        </w:rPr>
        <w:t>经费</w:t>
      </w:r>
      <w:r>
        <w:rPr>
          <w:rFonts w:eastAsia="仿宋_GB2312"/>
          <w:sz w:val="32"/>
          <w:szCs w:val="32"/>
        </w:rPr>
        <w:t>使用相关文件、图片、记录、账目、票据，按照会议批复文件、经费预算等，开展自评检查工作，对项目整体实施情况和质量进行评定，核实资金拨付情况等。</w:t>
      </w:r>
    </w:p>
    <w:p>
      <w:pPr>
        <w:spacing w:line="58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三、绩效分析及评价结论</w:t>
      </w:r>
    </w:p>
    <w:p>
      <w:pPr>
        <w:spacing w:line="580" w:lineRule="exac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（一）投入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年党外代表人士实践锻炼基地运行经费项目资金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万元，由市本级财政全额拨付资金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万元，分别投入到党外</w:t>
      </w:r>
      <w:r>
        <w:rPr>
          <w:rFonts w:hint="eastAsia" w:eastAsia="仿宋_GB2312"/>
          <w:sz w:val="32"/>
          <w:szCs w:val="32"/>
        </w:rPr>
        <w:t>代表人士</w:t>
      </w:r>
      <w:r>
        <w:rPr>
          <w:rFonts w:eastAsia="仿宋_GB2312"/>
          <w:sz w:val="32"/>
          <w:szCs w:val="32"/>
        </w:rPr>
        <w:t>挂职锻炼基地的运行、调研、培训等工作，投入资金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万元，资金到位率100%。</w:t>
      </w:r>
    </w:p>
    <w:p>
      <w:pPr>
        <w:spacing w:line="580" w:lineRule="exac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（二）过程</w:t>
      </w:r>
    </w:p>
    <w:p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1.</w:t>
      </w:r>
      <w:r>
        <w:rPr>
          <w:rFonts w:hint="eastAsia"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目标设定合理、科学，进一步推进全市统战工作。</w:t>
      </w:r>
    </w:p>
    <w:p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2.</w:t>
      </w:r>
      <w:r>
        <w:rPr>
          <w:rFonts w:hint="eastAsia"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有效地落实领导小组，有专人负责</w:t>
      </w:r>
      <w:r>
        <w:rPr>
          <w:rFonts w:hint="eastAsia" w:eastAsia="仿宋_GB2312"/>
          <w:bCs/>
          <w:sz w:val="32"/>
          <w:szCs w:val="32"/>
        </w:rPr>
        <w:t>基地运行、调研等</w:t>
      </w:r>
      <w:r>
        <w:rPr>
          <w:rFonts w:eastAsia="仿宋_GB2312"/>
          <w:bCs/>
          <w:sz w:val="32"/>
          <w:szCs w:val="32"/>
        </w:rPr>
        <w:t>事项，各项工作得到</w:t>
      </w:r>
      <w:r>
        <w:rPr>
          <w:rFonts w:hint="eastAsia" w:eastAsia="仿宋_GB2312"/>
          <w:bCs/>
          <w:sz w:val="32"/>
          <w:szCs w:val="32"/>
        </w:rPr>
        <w:t>顺利开展</w:t>
      </w:r>
      <w:r>
        <w:rPr>
          <w:rFonts w:eastAsia="仿宋_GB2312"/>
          <w:bCs/>
          <w:sz w:val="32"/>
          <w:szCs w:val="32"/>
        </w:rPr>
        <w:t>，市委领导多次亲自</w:t>
      </w:r>
      <w:r>
        <w:rPr>
          <w:rFonts w:hint="eastAsia" w:eastAsia="仿宋_GB2312"/>
          <w:bCs/>
          <w:sz w:val="32"/>
          <w:szCs w:val="32"/>
        </w:rPr>
        <w:t>指导工作</w:t>
      </w:r>
      <w:r>
        <w:rPr>
          <w:rFonts w:eastAsia="仿宋_GB2312"/>
          <w:bCs/>
          <w:sz w:val="32"/>
          <w:szCs w:val="32"/>
        </w:rPr>
        <w:t>。</w:t>
      </w:r>
    </w:p>
    <w:p>
      <w:pPr>
        <w:spacing w:line="580" w:lineRule="exac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（三）产出</w:t>
      </w:r>
    </w:p>
    <w:p>
      <w:pPr>
        <w:spacing w:line="580" w:lineRule="exact"/>
        <w:ind w:firstLine="643" w:firstLineChars="200"/>
        <w:rPr>
          <w:rFonts w:eastAsia="仿宋_GB2312"/>
          <w:b/>
          <w:sz w:val="32"/>
        </w:rPr>
      </w:pPr>
      <w:r>
        <w:rPr>
          <w:rFonts w:eastAsia="仿宋_GB2312"/>
          <w:b/>
          <w:sz w:val="32"/>
        </w:rPr>
        <w:t>1.</w:t>
      </w:r>
      <w:r>
        <w:rPr>
          <w:rFonts w:hint="eastAsia" w:eastAsia="仿宋_GB2312"/>
          <w:b/>
          <w:sz w:val="32"/>
        </w:rPr>
        <w:t xml:space="preserve"> </w:t>
      </w:r>
      <w:r>
        <w:rPr>
          <w:rFonts w:eastAsia="仿宋_GB2312"/>
          <w:b/>
          <w:sz w:val="32"/>
        </w:rPr>
        <w:t>完成内容：</w:t>
      </w:r>
      <w:r>
        <w:rPr>
          <w:rFonts w:hint="eastAsia" w:eastAsia="仿宋_GB2312"/>
          <w:b w:val="0"/>
          <w:bCs/>
          <w:sz w:val="32"/>
          <w:lang w:val="en-US" w:eastAsia="zh-CN"/>
        </w:rPr>
        <w:t>组织党外代表人士</w:t>
      </w:r>
      <w:r>
        <w:rPr>
          <w:rFonts w:hint="eastAsia" w:eastAsia="仿宋_GB2312"/>
          <w:sz w:val="32"/>
          <w:szCs w:val="32"/>
          <w:lang w:val="en-US" w:eastAsia="zh-CN"/>
        </w:rPr>
        <w:t>开展理论学习活动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val="en-US" w:eastAsia="zh-CN"/>
        </w:rPr>
        <w:t>陪同自治区领导赴巴马等基地调研；</w:t>
      </w:r>
      <w:r>
        <w:rPr>
          <w:rFonts w:eastAsia="仿宋_GB2312"/>
          <w:sz w:val="32"/>
          <w:szCs w:val="32"/>
        </w:rPr>
        <w:t>购买基地</w:t>
      </w:r>
      <w:r>
        <w:rPr>
          <w:rFonts w:hint="eastAsia" w:eastAsia="仿宋_GB2312"/>
          <w:sz w:val="32"/>
          <w:szCs w:val="32"/>
        </w:rPr>
        <w:t>日常用水、书籍、办公用品等费用</w:t>
      </w:r>
      <w:r>
        <w:rPr>
          <w:rFonts w:eastAsia="仿宋_GB2312"/>
          <w:sz w:val="32"/>
          <w:szCs w:val="32"/>
        </w:rPr>
        <w:t>；支付</w:t>
      </w:r>
      <w:r>
        <w:rPr>
          <w:rFonts w:hint="eastAsia" w:eastAsia="仿宋_GB2312"/>
          <w:sz w:val="32"/>
          <w:szCs w:val="32"/>
        </w:rPr>
        <w:t>挂职干部宿舍租赁费和维修费</w:t>
      </w:r>
      <w:r>
        <w:rPr>
          <w:rFonts w:eastAsia="仿宋_GB2312"/>
          <w:bCs/>
          <w:sz w:val="32"/>
          <w:szCs w:val="32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/>
          <w:sz w:val="32"/>
        </w:rPr>
        <w:t>2.</w:t>
      </w:r>
      <w:r>
        <w:rPr>
          <w:rFonts w:hint="eastAsia" w:eastAsia="仿宋_GB2312"/>
          <w:b/>
          <w:sz w:val="32"/>
        </w:rPr>
        <w:t xml:space="preserve"> </w:t>
      </w:r>
      <w:r>
        <w:rPr>
          <w:rFonts w:eastAsia="仿宋_GB2312"/>
          <w:b/>
          <w:sz w:val="32"/>
        </w:rPr>
        <w:t>验收结果情况：</w:t>
      </w:r>
      <w:r>
        <w:rPr>
          <w:rFonts w:eastAsia="仿宋_GB2312"/>
          <w:bCs/>
          <w:sz w:val="32"/>
          <w:szCs w:val="32"/>
        </w:rPr>
        <w:t>一是资金支出规范合理，项目的实际支出与预算批复的用途完全相符，严格按照项目经费预算要求拨付资金。二是会计信息真实，专项专核。三是财务管理制度健全，管理行之有效，对资金拨付有完整的审批程序和手续。</w:t>
      </w:r>
    </w:p>
    <w:p>
      <w:pPr>
        <w:spacing w:line="580" w:lineRule="exac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（四）效果</w:t>
      </w:r>
    </w:p>
    <w:p>
      <w:pPr>
        <w:spacing w:line="580" w:lineRule="exact"/>
        <w:ind w:firstLine="643" w:firstLineChars="20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1、社会效益：</w:t>
      </w:r>
      <w:r>
        <w:rPr>
          <w:rFonts w:eastAsia="仿宋_GB2312"/>
          <w:sz w:val="32"/>
          <w:szCs w:val="32"/>
        </w:rPr>
        <w:t>党外代表人士实践锻炼基地建设实现了党外干部、派出单位和接收单位三方的有效对接，成为党外代表人士实践锻炼的有效载体，为加强党外代表人士培养探索了有效途径。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一是搭建了党外干部的成长平台。党外干部通过参与挂职实践锻炼，增强了与人民群众的感情和联系，提高了政治把握能力；通过深入实际开展调查研究，提高了参政议政能力；通过独当一面开展工作，提高了组织协调能力；通过处理与正职、同级和下属以及团队与个人的关系，提高了合作共事能力。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二是发挥了党外干部的优势和作用。挂职党外干部具有身份超脱、专业技术水平较高的优势，有效助推挂职岗位所在单位的工作。</w:t>
      </w:r>
    </w:p>
    <w:p>
      <w:pPr>
        <w:pStyle w:val="2"/>
        <w:spacing w:line="58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</w:rPr>
        <w:t>2、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社会公众满意度：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公众对党外代表人士实践锻炼基地运行工作的满意程度95%以上。</w:t>
      </w:r>
    </w:p>
    <w:p>
      <w:pPr>
        <w:spacing w:line="580" w:lineRule="exac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（五）评价结果和评价结论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本项目自评分为100分，评价等级为A等级，达到预期绩效目标。</w:t>
      </w:r>
    </w:p>
    <w:p>
      <w:pPr>
        <w:spacing w:line="58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四、经验总结、存在问题及意见或建议</w:t>
      </w:r>
    </w:p>
    <w:p>
      <w:pPr>
        <w:spacing w:line="580" w:lineRule="exact"/>
        <w:rPr>
          <w:rFonts w:eastAsia="楷体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 xml:space="preserve">   </w:t>
      </w:r>
      <w:r>
        <w:rPr>
          <w:rFonts w:eastAsia="楷体_GB2312"/>
          <w:b/>
          <w:sz w:val="32"/>
          <w:szCs w:val="32"/>
        </w:rPr>
        <w:t>（一）经验总结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因地制宜、因材施教。市委统战部会同市委组织部，协商各民主党派市委会、有关团体推荐人选，按照“缺啥补啥、因材施教”的工作要求，结合实践锻炼基地推出的不同岗位要求，兼顾了挂职干部的专业领域、工作背景，使挂职人选推荐工作规范有序运行。严格实行各挂职单位行政领导带教制度，根据每位挂职干部的专业特长、工作经历，为挂职干部度身定做带教方案，确保了挂职干部“挂实职、行实权、干实事、出实效”。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建立健全挂职锻炼基地工作制度。建立挂职培训制度、学习交流制度、走访挂职干部单位制度、挂职调研制度、挂职干部教育制度、经费保障制度和挂职考核工作制度等。挂职结束后，由市委统战部组织考察，对每名挂职干部挂职情况进行民主测评，形成挂职工作现实表现材料，并将考察情况反馈给挂职单位和派出单位，作为安排使用的重要参考依据，推进挂职工作规范扎实运行。</w:t>
      </w:r>
    </w:p>
    <w:p>
      <w:pPr>
        <w:spacing w:line="580" w:lineRule="exact"/>
        <w:ind w:firstLine="630" w:firstLineChars="196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（二）存在问题：无</w:t>
      </w:r>
    </w:p>
    <w:p>
      <w:pPr>
        <w:spacing w:line="580" w:lineRule="exact"/>
        <w:ind w:firstLine="630" w:firstLineChars="196"/>
        <w:rPr>
          <w:rFonts w:hint="eastAsia"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（三）意见或建议：无</w:t>
      </w:r>
    </w:p>
    <w:p>
      <w:pPr>
        <w:spacing w:line="58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附件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项目单位自评基本情况表</w:t>
      </w:r>
    </w:p>
    <w:p>
      <w:pPr>
        <w:spacing w:line="580" w:lineRule="exact"/>
        <w:ind w:firstLine="630" w:firstLineChars="196"/>
        <w:rPr>
          <w:rFonts w:hint="eastAsia" w:eastAsia="仿宋_GB2312"/>
          <w:b/>
          <w:sz w:val="32"/>
          <w:szCs w:val="32"/>
        </w:rPr>
      </w:pPr>
    </w:p>
    <w:p>
      <w:pPr>
        <w:spacing w:line="580" w:lineRule="exact"/>
        <w:rPr>
          <w:rFonts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</w:t>
      </w: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项目单位自评基本情况表</w:t>
      </w:r>
    </w:p>
    <w:p>
      <w:pPr>
        <w:spacing w:line="400" w:lineRule="exact"/>
        <w:jc w:val="left"/>
        <w:rPr>
          <w:rFonts w:hint="eastAsia" w:ascii="仿宋_GB2312" w:hAnsi="宋体" w:eastAsia="仿宋_GB2312"/>
          <w:bCs/>
          <w:sz w:val="32"/>
          <w:szCs w:val="32"/>
        </w:rPr>
      </w:pPr>
    </w:p>
    <w:p>
      <w:pPr>
        <w:spacing w:line="400" w:lineRule="exact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项目名称：党外代表人士实践锻炼基地运行经费</w:t>
      </w:r>
    </w:p>
    <w:tbl>
      <w:tblPr>
        <w:tblStyle w:val="6"/>
        <w:tblpPr w:leftFromText="180" w:rightFromText="180" w:vertAnchor="text" w:horzAnchor="margin" w:tblpY="17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423"/>
        <w:gridCol w:w="989"/>
        <w:gridCol w:w="402"/>
        <w:gridCol w:w="1474"/>
        <w:gridCol w:w="279"/>
        <w:gridCol w:w="671"/>
        <w:gridCol w:w="385"/>
        <w:gridCol w:w="180"/>
        <w:gridCol w:w="848"/>
        <w:gridCol w:w="565"/>
        <w:gridCol w:w="18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0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sz w:val="32"/>
                <w:szCs w:val="32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368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项目负责人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覃忠严</w:t>
            </w:r>
          </w:p>
        </w:tc>
        <w:tc>
          <w:tcPr>
            <w:tcW w:w="15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3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0778-228</w:t>
            </w:r>
            <w:r>
              <w:rPr>
                <w:rFonts w:hint="eastAsia" w:eastAsia="仿宋_GB2312"/>
                <w:sz w:val="24"/>
              </w:rPr>
              <w:t>1166</w:t>
            </w:r>
          </w:p>
        </w:tc>
      </w:tr>
      <w:tr>
        <w:trPr>
          <w:trHeight w:val="634" w:hRule="atLeast"/>
        </w:trPr>
        <w:tc>
          <w:tcPr>
            <w:tcW w:w="2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地     址</w:t>
            </w:r>
          </w:p>
        </w:tc>
        <w:tc>
          <w:tcPr>
            <w:tcW w:w="339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宜州</w:t>
            </w:r>
            <w:r>
              <w:rPr>
                <w:rFonts w:eastAsia="仿宋_GB2312"/>
                <w:sz w:val="24"/>
              </w:rPr>
              <w:t>区庆远镇中山大道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邮编</w:t>
            </w:r>
          </w:p>
        </w:tc>
        <w:tc>
          <w:tcPr>
            <w:tcW w:w="1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54</w:t>
            </w:r>
            <w:r>
              <w:rPr>
                <w:rFonts w:hint="eastAsia" w:eastAsia="仿宋_GB2312"/>
                <w:sz w:val="24"/>
              </w:rPr>
              <w:t>63</w:t>
            </w:r>
            <w:r>
              <w:rPr>
                <w:rFonts w:eastAsia="仿宋_GB2312"/>
                <w:sz w:val="24"/>
              </w:rPr>
              <w:t>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项目起止时间</w:t>
            </w:r>
          </w:p>
        </w:tc>
        <w:tc>
          <w:tcPr>
            <w:tcW w:w="6642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2020</w:t>
            </w:r>
            <w:r>
              <w:rPr>
                <w:rFonts w:eastAsia="仿宋_GB2312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计划安排资金（万元）</w:t>
            </w:r>
          </w:p>
        </w:tc>
        <w:tc>
          <w:tcPr>
            <w:tcW w:w="21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6</w:t>
            </w:r>
          </w:p>
        </w:tc>
        <w:tc>
          <w:tcPr>
            <w:tcW w:w="264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实际到位资金（万元）</w:t>
            </w:r>
          </w:p>
        </w:tc>
        <w:tc>
          <w:tcPr>
            <w:tcW w:w="1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其中：中央财政</w:t>
            </w:r>
          </w:p>
        </w:tc>
        <w:tc>
          <w:tcPr>
            <w:tcW w:w="21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4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其中：中央财政</w:t>
            </w:r>
          </w:p>
        </w:tc>
        <w:tc>
          <w:tcPr>
            <w:tcW w:w="1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自治区财政</w:t>
            </w:r>
          </w:p>
        </w:tc>
        <w:tc>
          <w:tcPr>
            <w:tcW w:w="21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4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自治区财政</w:t>
            </w:r>
          </w:p>
        </w:tc>
        <w:tc>
          <w:tcPr>
            <w:tcW w:w="1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市县财政</w:t>
            </w:r>
          </w:p>
        </w:tc>
        <w:tc>
          <w:tcPr>
            <w:tcW w:w="21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6</w:t>
            </w:r>
          </w:p>
        </w:tc>
        <w:tc>
          <w:tcPr>
            <w:tcW w:w="264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市县财政</w:t>
            </w:r>
          </w:p>
        </w:tc>
        <w:tc>
          <w:tcPr>
            <w:tcW w:w="1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其它</w:t>
            </w:r>
          </w:p>
        </w:tc>
        <w:tc>
          <w:tcPr>
            <w:tcW w:w="21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4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其它</w:t>
            </w:r>
          </w:p>
        </w:tc>
        <w:tc>
          <w:tcPr>
            <w:tcW w:w="1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实际支出（万元）</w:t>
            </w:r>
          </w:p>
        </w:tc>
        <w:tc>
          <w:tcPr>
            <w:tcW w:w="6642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0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sz w:val="32"/>
                <w:szCs w:val="32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7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支出内容</w:t>
            </w:r>
          </w:p>
        </w:tc>
        <w:tc>
          <w:tcPr>
            <w:tcW w:w="280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计划支出数（元）</w:t>
            </w:r>
          </w:p>
        </w:tc>
        <w:tc>
          <w:tcPr>
            <w:tcW w:w="343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实际支出数（元）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27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（按经济科目）</w:t>
            </w:r>
          </w:p>
        </w:tc>
        <w:tc>
          <w:tcPr>
            <w:tcW w:w="2809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343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7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办公费</w:t>
            </w:r>
          </w:p>
        </w:tc>
        <w:tc>
          <w:tcPr>
            <w:tcW w:w="28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40000</w:t>
            </w:r>
          </w:p>
        </w:tc>
        <w:tc>
          <w:tcPr>
            <w:tcW w:w="34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34416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27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其他商品和服务支出</w:t>
            </w:r>
          </w:p>
        </w:tc>
        <w:tc>
          <w:tcPr>
            <w:tcW w:w="28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20000</w:t>
            </w:r>
          </w:p>
        </w:tc>
        <w:tc>
          <w:tcPr>
            <w:tcW w:w="34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19675.29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7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支出合计</w:t>
            </w:r>
          </w:p>
        </w:tc>
        <w:tc>
          <w:tcPr>
            <w:tcW w:w="28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60000</w:t>
            </w:r>
          </w:p>
        </w:tc>
        <w:tc>
          <w:tcPr>
            <w:tcW w:w="34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54091.29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0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eastAsia="仿宋_GB2312"/>
                <w:b/>
                <w:bCs/>
                <w:sz w:val="32"/>
                <w:szCs w:val="32"/>
              </w:rPr>
              <w:t>三、项目绩效目标完成情况（简要）</w:t>
            </w:r>
            <w:r>
              <w:rPr>
                <w:rFonts w:eastAsia="仿宋_GB2312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项目绩效目标及实施计划</w:t>
            </w:r>
          </w:p>
        </w:tc>
        <w:tc>
          <w:tcPr>
            <w:tcW w:w="42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hint="eastAsia" w:eastAsia="仿宋_GB2312"/>
                <w:bCs/>
                <w:sz w:val="30"/>
                <w:szCs w:val="30"/>
              </w:rPr>
              <w:t>预期绩效目标</w:t>
            </w:r>
          </w:p>
        </w:tc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hint="eastAsia" w:eastAsia="仿宋_GB2312"/>
                <w:bCs/>
                <w:sz w:val="30"/>
                <w:szCs w:val="3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2" w:hRule="atLeast"/>
        </w:trPr>
        <w:tc>
          <w:tcPr>
            <w:tcW w:w="9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rFonts w:eastAsia="仿宋_GB2312"/>
                <w:sz w:val="24"/>
              </w:rPr>
            </w:pPr>
          </w:p>
        </w:tc>
        <w:tc>
          <w:tcPr>
            <w:tcW w:w="42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继续做好党外代表人士实践锻炼基地运行工作；选派8名优秀党外代表人士到实践锻炼基地挂职；组织党外干部挂职锻炼及开展调研、慰问活动。</w:t>
            </w:r>
          </w:p>
        </w:tc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开展党外代表人士实践锻炼基地运行工作；开展调研</w:t>
            </w:r>
            <w:r>
              <w:rPr>
                <w:rFonts w:hint="eastAsia" w:eastAsia="仿宋_GB2312"/>
                <w:sz w:val="24"/>
                <w:lang w:val="en-US" w:eastAsia="zh-CN"/>
              </w:rPr>
              <w:t>和理论学习活动</w:t>
            </w:r>
            <w:r>
              <w:rPr>
                <w:rFonts w:eastAsia="仿宋_GB2312"/>
                <w:sz w:val="24"/>
              </w:rPr>
              <w:t>。</w:t>
            </w:r>
            <w:r>
              <w:rPr>
                <w:rFonts w:hint="eastAsia" w:eastAsia="仿宋_GB2312"/>
                <w:sz w:val="24"/>
                <w:lang w:val="en-US" w:eastAsia="zh-CN"/>
              </w:rPr>
              <w:t>恰逢换届</w:t>
            </w:r>
            <w:r>
              <w:rPr>
                <w:rFonts w:hint="eastAsia" w:eastAsia="仿宋_GB2312"/>
                <w:sz w:val="24"/>
              </w:rPr>
              <w:t>，推迟了2021年选派工作，</w:t>
            </w:r>
            <w:r>
              <w:rPr>
                <w:rFonts w:hint="eastAsia" w:eastAsia="仿宋_GB2312"/>
                <w:sz w:val="24"/>
                <w:lang w:val="en-US" w:eastAsia="zh-CN"/>
              </w:rPr>
              <w:t>仅</w:t>
            </w:r>
            <w:r>
              <w:rPr>
                <w:rFonts w:eastAsia="仿宋_GB2312"/>
                <w:sz w:val="24"/>
              </w:rPr>
              <w:t>选派</w:t>
            </w:r>
            <w:r>
              <w:rPr>
                <w:rFonts w:hint="eastAsia" w:eastAsia="仿宋_GB2312"/>
                <w:sz w:val="24"/>
              </w:rPr>
              <w:t>2名优秀党外代表人士到实践锻炼基地挂职。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90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bCs/>
                <w:sz w:val="32"/>
                <w:szCs w:val="32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31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单位</w:t>
            </w:r>
          </w:p>
        </w:tc>
        <w:tc>
          <w:tcPr>
            <w:tcW w:w="20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</w:t>
            </w:r>
          </w:p>
        </w:tc>
        <w:tc>
          <w:tcPr>
            <w:tcW w:w="2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联系电话机手机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韦明德</w:t>
            </w:r>
          </w:p>
        </w:tc>
        <w:tc>
          <w:tcPr>
            <w:tcW w:w="31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中共河池市委统战部</w:t>
            </w:r>
          </w:p>
        </w:tc>
        <w:tc>
          <w:tcPr>
            <w:tcW w:w="20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副部长</w:t>
            </w:r>
          </w:p>
        </w:tc>
        <w:tc>
          <w:tcPr>
            <w:tcW w:w="2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18977852888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覃忠严</w:t>
            </w:r>
          </w:p>
        </w:tc>
        <w:tc>
          <w:tcPr>
            <w:tcW w:w="31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中共河池市委统战部</w:t>
            </w:r>
          </w:p>
        </w:tc>
        <w:tc>
          <w:tcPr>
            <w:tcW w:w="20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办公室</w:t>
            </w:r>
            <w:r>
              <w:rPr>
                <w:rFonts w:hint="eastAsia" w:eastAsia="仿宋_GB2312"/>
                <w:sz w:val="24"/>
              </w:rPr>
              <w:t>主任</w:t>
            </w:r>
          </w:p>
        </w:tc>
        <w:tc>
          <w:tcPr>
            <w:tcW w:w="2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18007785055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周  恒</w:t>
            </w:r>
          </w:p>
        </w:tc>
        <w:tc>
          <w:tcPr>
            <w:tcW w:w="31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中共河池市委统战部</w:t>
            </w:r>
          </w:p>
        </w:tc>
        <w:tc>
          <w:tcPr>
            <w:tcW w:w="20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三科</w:t>
            </w:r>
            <w:r>
              <w:rPr>
                <w:rFonts w:eastAsia="仿宋_GB2312"/>
                <w:sz w:val="24"/>
              </w:rPr>
              <w:t>科长</w:t>
            </w:r>
          </w:p>
        </w:tc>
        <w:tc>
          <w:tcPr>
            <w:tcW w:w="2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13977806608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90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五、项目单位（评价机构）意见：</w:t>
            </w:r>
          </w:p>
          <w:p>
            <w:pPr>
              <w:rPr>
                <w:rFonts w:hint="eastAsia" w:ascii="仿宋_GB2312" w:eastAsia="仿宋_GB2312"/>
                <w:sz w:val="28"/>
              </w:rPr>
            </w:pPr>
          </w:p>
          <w:p>
            <w:pPr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（盖章）</w:t>
            </w:r>
          </w:p>
          <w:p>
            <w:pPr>
              <w:spacing w:line="580" w:lineRule="exact"/>
              <w:ind w:firstLine="6300" w:firstLineChars="2250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</w:rPr>
              <w:t>年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90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六、主管部门审核意见：</w:t>
            </w:r>
          </w:p>
          <w:p>
            <w:pPr>
              <w:rPr>
                <w:rFonts w:hint="eastAsia" w:ascii="仿宋_GB2312" w:eastAsia="仿宋_GB2312"/>
                <w:b/>
                <w:bCs/>
                <w:sz w:val="28"/>
              </w:rPr>
            </w:pPr>
          </w:p>
          <w:p>
            <w:pPr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（盖单）</w:t>
            </w:r>
          </w:p>
          <w:p>
            <w:pPr>
              <w:spacing w:line="580" w:lineRule="exact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       年   月  日</w:t>
            </w:r>
            <w:r>
              <w:rPr>
                <w:rFonts w:eastAsia="仿宋_GB2312"/>
                <w:sz w:val="24"/>
              </w:rPr>
              <w:t xml:space="preserve">                                                           </w:t>
            </w:r>
          </w:p>
        </w:tc>
      </w:tr>
    </w:tbl>
    <w:p>
      <w:pPr>
        <w:spacing w:line="58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</w:p>
    <w:sectPr>
      <w:headerReference r:id="rId3" w:type="default"/>
      <w:footerReference r:id="rId4" w:type="default"/>
      <w:footerReference r:id="rId5" w:type="even"/>
      <w:pgSz w:w="11906" w:h="16838"/>
      <w:pgMar w:top="1985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7</w:t>
    </w:r>
    <w:r>
      <w:rPr>
        <w:rStyle w:val="9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25B32"/>
    <w:rsid w:val="0000028A"/>
    <w:rsid w:val="000014B7"/>
    <w:rsid w:val="00002097"/>
    <w:rsid w:val="00004596"/>
    <w:rsid w:val="000050DC"/>
    <w:rsid w:val="00011146"/>
    <w:rsid w:val="000116C8"/>
    <w:rsid w:val="00013FAF"/>
    <w:rsid w:val="00015E9B"/>
    <w:rsid w:val="000200C1"/>
    <w:rsid w:val="0002107D"/>
    <w:rsid w:val="000218BC"/>
    <w:rsid w:val="00024A65"/>
    <w:rsid w:val="000270A6"/>
    <w:rsid w:val="00031F30"/>
    <w:rsid w:val="00034915"/>
    <w:rsid w:val="0003655C"/>
    <w:rsid w:val="00037B62"/>
    <w:rsid w:val="00040030"/>
    <w:rsid w:val="00040365"/>
    <w:rsid w:val="00041B78"/>
    <w:rsid w:val="000432EB"/>
    <w:rsid w:val="00043407"/>
    <w:rsid w:val="00050861"/>
    <w:rsid w:val="00051478"/>
    <w:rsid w:val="00054B24"/>
    <w:rsid w:val="0005703C"/>
    <w:rsid w:val="00066246"/>
    <w:rsid w:val="000676ED"/>
    <w:rsid w:val="000725BB"/>
    <w:rsid w:val="00074096"/>
    <w:rsid w:val="000751FD"/>
    <w:rsid w:val="000902E8"/>
    <w:rsid w:val="00091B40"/>
    <w:rsid w:val="00092548"/>
    <w:rsid w:val="0009284B"/>
    <w:rsid w:val="00097531"/>
    <w:rsid w:val="00097E2A"/>
    <w:rsid w:val="000A0571"/>
    <w:rsid w:val="000A1FBC"/>
    <w:rsid w:val="000A32FB"/>
    <w:rsid w:val="000A4BF6"/>
    <w:rsid w:val="000B0244"/>
    <w:rsid w:val="000B176A"/>
    <w:rsid w:val="000B6115"/>
    <w:rsid w:val="000B6C7F"/>
    <w:rsid w:val="000B6D99"/>
    <w:rsid w:val="000C0AF0"/>
    <w:rsid w:val="000C33A7"/>
    <w:rsid w:val="000C5FE1"/>
    <w:rsid w:val="000C642A"/>
    <w:rsid w:val="000D170B"/>
    <w:rsid w:val="000D3D4E"/>
    <w:rsid w:val="000D607E"/>
    <w:rsid w:val="000D7EC2"/>
    <w:rsid w:val="000E5624"/>
    <w:rsid w:val="000E67F7"/>
    <w:rsid w:val="000E685A"/>
    <w:rsid w:val="000E6C54"/>
    <w:rsid w:val="000E793D"/>
    <w:rsid w:val="000F19CF"/>
    <w:rsid w:val="000F2648"/>
    <w:rsid w:val="000F5055"/>
    <w:rsid w:val="001008F6"/>
    <w:rsid w:val="00103221"/>
    <w:rsid w:val="00105130"/>
    <w:rsid w:val="00105FE1"/>
    <w:rsid w:val="001069C6"/>
    <w:rsid w:val="00111966"/>
    <w:rsid w:val="001120F4"/>
    <w:rsid w:val="00112AAA"/>
    <w:rsid w:val="00114BA1"/>
    <w:rsid w:val="00122AED"/>
    <w:rsid w:val="00126263"/>
    <w:rsid w:val="00127DE1"/>
    <w:rsid w:val="001304E3"/>
    <w:rsid w:val="0013092E"/>
    <w:rsid w:val="00133B2E"/>
    <w:rsid w:val="00134C57"/>
    <w:rsid w:val="00135FD0"/>
    <w:rsid w:val="00137211"/>
    <w:rsid w:val="00141127"/>
    <w:rsid w:val="001425B6"/>
    <w:rsid w:val="0014377A"/>
    <w:rsid w:val="001522CF"/>
    <w:rsid w:val="0015343C"/>
    <w:rsid w:val="00164F1C"/>
    <w:rsid w:val="0016730A"/>
    <w:rsid w:val="00172693"/>
    <w:rsid w:val="00172B21"/>
    <w:rsid w:val="00173889"/>
    <w:rsid w:val="00173AB6"/>
    <w:rsid w:val="00173B0D"/>
    <w:rsid w:val="00175189"/>
    <w:rsid w:val="00176388"/>
    <w:rsid w:val="001767FD"/>
    <w:rsid w:val="00176CBD"/>
    <w:rsid w:val="001809C0"/>
    <w:rsid w:val="00183784"/>
    <w:rsid w:val="0018442F"/>
    <w:rsid w:val="00186308"/>
    <w:rsid w:val="001867C2"/>
    <w:rsid w:val="001879E8"/>
    <w:rsid w:val="001A483D"/>
    <w:rsid w:val="001A5B49"/>
    <w:rsid w:val="001B303A"/>
    <w:rsid w:val="001B3493"/>
    <w:rsid w:val="001B4562"/>
    <w:rsid w:val="001B7826"/>
    <w:rsid w:val="001C36BD"/>
    <w:rsid w:val="001C6BA3"/>
    <w:rsid w:val="001C73B2"/>
    <w:rsid w:val="001D1270"/>
    <w:rsid w:val="001D4220"/>
    <w:rsid w:val="001D6BFC"/>
    <w:rsid w:val="001E3F84"/>
    <w:rsid w:val="001E5402"/>
    <w:rsid w:val="002025C6"/>
    <w:rsid w:val="00204B16"/>
    <w:rsid w:val="00205C74"/>
    <w:rsid w:val="002132B9"/>
    <w:rsid w:val="00213DD9"/>
    <w:rsid w:val="002160C3"/>
    <w:rsid w:val="00220AE5"/>
    <w:rsid w:val="0022309D"/>
    <w:rsid w:val="00227429"/>
    <w:rsid w:val="00227430"/>
    <w:rsid w:val="00232521"/>
    <w:rsid w:val="00233B66"/>
    <w:rsid w:val="0023453B"/>
    <w:rsid w:val="00240411"/>
    <w:rsid w:val="0024395B"/>
    <w:rsid w:val="002455B4"/>
    <w:rsid w:val="00246EB0"/>
    <w:rsid w:val="00250653"/>
    <w:rsid w:val="00254497"/>
    <w:rsid w:val="00256C1F"/>
    <w:rsid w:val="00262295"/>
    <w:rsid w:val="00264A5A"/>
    <w:rsid w:val="002650F7"/>
    <w:rsid w:val="00267E67"/>
    <w:rsid w:val="002706A4"/>
    <w:rsid w:val="00271D7C"/>
    <w:rsid w:val="002731A6"/>
    <w:rsid w:val="00274C94"/>
    <w:rsid w:val="00274F27"/>
    <w:rsid w:val="00277254"/>
    <w:rsid w:val="00282D71"/>
    <w:rsid w:val="00292CB0"/>
    <w:rsid w:val="0029367D"/>
    <w:rsid w:val="00295BEA"/>
    <w:rsid w:val="002A0F38"/>
    <w:rsid w:val="002A1B5C"/>
    <w:rsid w:val="002A31D9"/>
    <w:rsid w:val="002A36EE"/>
    <w:rsid w:val="002A6262"/>
    <w:rsid w:val="002A6CB7"/>
    <w:rsid w:val="002B0939"/>
    <w:rsid w:val="002B2D37"/>
    <w:rsid w:val="002B33A5"/>
    <w:rsid w:val="002B4D04"/>
    <w:rsid w:val="002C07FB"/>
    <w:rsid w:val="002C1F7B"/>
    <w:rsid w:val="002C4296"/>
    <w:rsid w:val="002C4730"/>
    <w:rsid w:val="002C5513"/>
    <w:rsid w:val="002C72F0"/>
    <w:rsid w:val="002D05CC"/>
    <w:rsid w:val="002D1958"/>
    <w:rsid w:val="002D2129"/>
    <w:rsid w:val="002D2D96"/>
    <w:rsid w:val="002D3981"/>
    <w:rsid w:val="002D489F"/>
    <w:rsid w:val="002E0C6C"/>
    <w:rsid w:val="002E38EB"/>
    <w:rsid w:val="002E713F"/>
    <w:rsid w:val="002E72BB"/>
    <w:rsid w:val="002F152F"/>
    <w:rsid w:val="002F32F3"/>
    <w:rsid w:val="002F562E"/>
    <w:rsid w:val="002F609E"/>
    <w:rsid w:val="00304108"/>
    <w:rsid w:val="00304135"/>
    <w:rsid w:val="003154DC"/>
    <w:rsid w:val="003232E7"/>
    <w:rsid w:val="003239B5"/>
    <w:rsid w:val="0032518A"/>
    <w:rsid w:val="00325D06"/>
    <w:rsid w:val="0032785E"/>
    <w:rsid w:val="0033380D"/>
    <w:rsid w:val="0033497A"/>
    <w:rsid w:val="00335E39"/>
    <w:rsid w:val="00336385"/>
    <w:rsid w:val="00337E84"/>
    <w:rsid w:val="003420B1"/>
    <w:rsid w:val="00345581"/>
    <w:rsid w:val="00351A18"/>
    <w:rsid w:val="00353585"/>
    <w:rsid w:val="00354DA2"/>
    <w:rsid w:val="00357244"/>
    <w:rsid w:val="00361C72"/>
    <w:rsid w:val="00364505"/>
    <w:rsid w:val="00365C9D"/>
    <w:rsid w:val="00365DDF"/>
    <w:rsid w:val="003669B1"/>
    <w:rsid w:val="003679D6"/>
    <w:rsid w:val="00372CA5"/>
    <w:rsid w:val="0037326B"/>
    <w:rsid w:val="003811EF"/>
    <w:rsid w:val="00382809"/>
    <w:rsid w:val="00382E00"/>
    <w:rsid w:val="00390372"/>
    <w:rsid w:val="0039169D"/>
    <w:rsid w:val="00392281"/>
    <w:rsid w:val="003925C6"/>
    <w:rsid w:val="00392A1A"/>
    <w:rsid w:val="00395372"/>
    <w:rsid w:val="003956C1"/>
    <w:rsid w:val="00397032"/>
    <w:rsid w:val="003A35B2"/>
    <w:rsid w:val="003A4497"/>
    <w:rsid w:val="003A6016"/>
    <w:rsid w:val="003B34C1"/>
    <w:rsid w:val="003B681F"/>
    <w:rsid w:val="003C1E34"/>
    <w:rsid w:val="003C1F98"/>
    <w:rsid w:val="003C27BF"/>
    <w:rsid w:val="003C3CCA"/>
    <w:rsid w:val="003C4BE7"/>
    <w:rsid w:val="003C76A4"/>
    <w:rsid w:val="003D01BF"/>
    <w:rsid w:val="003D5111"/>
    <w:rsid w:val="003E3304"/>
    <w:rsid w:val="003E6B95"/>
    <w:rsid w:val="003F1443"/>
    <w:rsid w:val="003F7624"/>
    <w:rsid w:val="00400339"/>
    <w:rsid w:val="004003F0"/>
    <w:rsid w:val="004008B6"/>
    <w:rsid w:val="00403418"/>
    <w:rsid w:val="00404F85"/>
    <w:rsid w:val="0040544A"/>
    <w:rsid w:val="00410B5B"/>
    <w:rsid w:val="004120BC"/>
    <w:rsid w:val="00412509"/>
    <w:rsid w:val="00414464"/>
    <w:rsid w:val="00414C85"/>
    <w:rsid w:val="004156CB"/>
    <w:rsid w:val="0041625D"/>
    <w:rsid w:val="004232B1"/>
    <w:rsid w:val="00423D56"/>
    <w:rsid w:val="004244C0"/>
    <w:rsid w:val="00424701"/>
    <w:rsid w:val="00431F91"/>
    <w:rsid w:val="00432D68"/>
    <w:rsid w:val="00433553"/>
    <w:rsid w:val="00437423"/>
    <w:rsid w:val="00437CF1"/>
    <w:rsid w:val="004471A1"/>
    <w:rsid w:val="00451DEE"/>
    <w:rsid w:val="00452E65"/>
    <w:rsid w:val="004545B8"/>
    <w:rsid w:val="00454D0B"/>
    <w:rsid w:val="00462B0E"/>
    <w:rsid w:val="004661AA"/>
    <w:rsid w:val="00467BC5"/>
    <w:rsid w:val="0047012A"/>
    <w:rsid w:val="004745E1"/>
    <w:rsid w:val="004765EC"/>
    <w:rsid w:val="00480669"/>
    <w:rsid w:val="0048255D"/>
    <w:rsid w:val="00492A1C"/>
    <w:rsid w:val="00494E36"/>
    <w:rsid w:val="004977C2"/>
    <w:rsid w:val="004B0BDF"/>
    <w:rsid w:val="004B17FB"/>
    <w:rsid w:val="004B2F15"/>
    <w:rsid w:val="004B7BF6"/>
    <w:rsid w:val="004C03DF"/>
    <w:rsid w:val="004C09A2"/>
    <w:rsid w:val="004C1B1A"/>
    <w:rsid w:val="004C2613"/>
    <w:rsid w:val="004C3175"/>
    <w:rsid w:val="004C382B"/>
    <w:rsid w:val="004C5589"/>
    <w:rsid w:val="004E1943"/>
    <w:rsid w:val="004E4D7D"/>
    <w:rsid w:val="004F44D0"/>
    <w:rsid w:val="00503FBC"/>
    <w:rsid w:val="00506638"/>
    <w:rsid w:val="00506A45"/>
    <w:rsid w:val="005078BE"/>
    <w:rsid w:val="00512F32"/>
    <w:rsid w:val="00517109"/>
    <w:rsid w:val="00517D21"/>
    <w:rsid w:val="00520545"/>
    <w:rsid w:val="005206F2"/>
    <w:rsid w:val="00520D1B"/>
    <w:rsid w:val="00523670"/>
    <w:rsid w:val="00524565"/>
    <w:rsid w:val="0052547F"/>
    <w:rsid w:val="00527527"/>
    <w:rsid w:val="00530490"/>
    <w:rsid w:val="0053289E"/>
    <w:rsid w:val="005410E4"/>
    <w:rsid w:val="00541987"/>
    <w:rsid w:val="00542959"/>
    <w:rsid w:val="00545411"/>
    <w:rsid w:val="00556CA7"/>
    <w:rsid w:val="00557294"/>
    <w:rsid w:val="00563CD5"/>
    <w:rsid w:val="00565651"/>
    <w:rsid w:val="00572440"/>
    <w:rsid w:val="005767A5"/>
    <w:rsid w:val="005768C7"/>
    <w:rsid w:val="00583D65"/>
    <w:rsid w:val="00584BDF"/>
    <w:rsid w:val="00590A87"/>
    <w:rsid w:val="0059169C"/>
    <w:rsid w:val="005946B6"/>
    <w:rsid w:val="0059512B"/>
    <w:rsid w:val="005965F6"/>
    <w:rsid w:val="0059766B"/>
    <w:rsid w:val="005A1B02"/>
    <w:rsid w:val="005A2382"/>
    <w:rsid w:val="005A3DAC"/>
    <w:rsid w:val="005A4525"/>
    <w:rsid w:val="005B0315"/>
    <w:rsid w:val="005B2711"/>
    <w:rsid w:val="005B6AC5"/>
    <w:rsid w:val="005B6D75"/>
    <w:rsid w:val="005B769A"/>
    <w:rsid w:val="005C1873"/>
    <w:rsid w:val="005C1AF1"/>
    <w:rsid w:val="005C462E"/>
    <w:rsid w:val="005D1D55"/>
    <w:rsid w:val="005D33D2"/>
    <w:rsid w:val="005D3925"/>
    <w:rsid w:val="005D4E19"/>
    <w:rsid w:val="005E010C"/>
    <w:rsid w:val="005E2526"/>
    <w:rsid w:val="005E436E"/>
    <w:rsid w:val="005E4385"/>
    <w:rsid w:val="005E5EEA"/>
    <w:rsid w:val="005F3843"/>
    <w:rsid w:val="005F5417"/>
    <w:rsid w:val="005F6B38"/>
    <w:rsid w:val="005F771D"/>
    <w:rsid w:val="00601250"/>
    <w:rsid w:val="0060376C"/>
    <w:rsid w:val="00604142"/>
    <w:rsid w:val="00606D1B"/>
    <w:rsid w:val="0061133A"/>
    <w:rsid w:val="00611FC4"/>
    <w:rsid w:val="006146B0"/>
    <w:rsid w:val="00617899"/>
    <w:rsid w:val="0062257C"/>
    <w:rsid w:val="00626236"/>
    <w:rsid w:val="006266D8"/>
    <w:rsid w:val="00627D89"/>
    <w:rsid w:val="0063006C"/>
    <w:rsid w:val="0063095E"/>
    <w:rsid w:val="00631DCC"/>
    <w:rsid w:val="00632B1A"/>
    <w:rsid w:val="006340A4"/>
    <w:rsid w:val="0064393A"/>
    <w:rsid w:val="00653AD4"/>
    <w:rsid w:val="00655B73"/>
    <w:rsid w:val="00655BE7"/>
    <w:rsid w:val="00661C30"/>
    <w:rsid w:val="00663159"/>
    <w:rsid w:val="006700AC"/>
    <w:rsid w:val="006706CD"/>
    <w:rsid w:val="006712DB"/>
    <w:rsid w:val="0067270E"/>
    <w:rsid w:val="006731EF"/>
    <w:rsid w:val="006764D6"/>
    <w:rsid w:val="00680FDE"/>
    <w:rsid w:val="00682219"/>
    <w:rsid w:val="00682414"/>
    <w:rsid w:val="00684E9A"/>
    <w:rsid w:val="00685A91"/>
    <w:rsid w:val="006925C8"/>
    <w:rsid w:val="00692C2C"/>
    <w:rsid w:val="00697CEC"/>
    <w:rsid w:val="006A2BC9"/>
    <w:rsid w:val="006A7600"/>
    <w:rsid w:val="006B0AA7"/>
    <w:rsid w:val="006B17DD"/>
    <w:rsid w:val="006B2222"/>
    <w:rsid w:val="006B641D"/>
    <w:rsid w:val="006C2799"/>
    <w:rsid w:val="006C3BC3"/>
    <w:rsid w:val="006C3C37"/>
    <w:rsid w:val="006C5A22"/>
    <w:rsid w:val="006D16A1"/>
    <w:rsid w:val="006D2E32"/>
    <w:rsid w:val="006D43F0"/>
    <w:rsid w:val="006D4F9F"/>
    <w:rsid w:val="006D5B57"/>
    <w:rsid w:val="006D6626"/>
    <w:rsid w:val="006D71DB"/>
    <w:rsid w:val="006E271B"/>
    <w:rsid w:val="006E4977"/>
    <w:rsid w:val="006F1A94"/>
    <w:rsid w:val="006F5D46"/>
    <w:rsid w:val="00700D0B"/>
    <w:rsid w:val="007041B3"/>
    <w:rsid w:val="007067B2"/>
    <w:rsid w:val="00710DCD"/>
    <w:rsid w:val="00711BD3"/>
    <w:rsid w:val="00713AD4"/>
    <w:rsid w:val="007146F1"/>
    <w:rsid w:val="00714949"/>
    <w:rsid w:val="00723A15"/>
    <w:rsid w:val="00724FED"/>
    <w:rsid w:val="00730488"/>
    <w:rsid w:val="00733DD4"/>
    <w:rsid w:val="0073590F"/>
    <w:rsid w:val="00741A12"/>
    <w:rsid w:val="00741D04"/>
    <w:rsid w:val="00751F2C"/>
    <w:rsid w:val="00752726"/>
    <w:rsid w:val="0075400D"/>
    <w:rsid w:val="00756595"/>
    <w:rsid w:val="00757337"/>
    <w:rsid w:val="0076151C"/>
    <w:rsid w:val="00763F61"/>
    <w:rsid w:val="00784487"/>
    <w:rsid w:val="00796250"/>
    <w:rsid w:val="007972BD"/>
    <w:rsid w:val="007A39AE"/>
    <w:rsid w:val="007A6556"/>
    <w:rsid w:val="007A76F1"/>
    <w:rsid w:val="007A793D"/>
    <w:rsid w:val="007B3896"/>
    <w:rsid w:val="007B417D"/>
    <w:rsid w:val="007B4E61"/>
    <w:rsid w:val="007B666F"/>
    <w:rsid w:val="007C18E9"/>
    <w:rsid w:val="007C3E86"/>
    <w:rsid w:val="007C7984"/>
    <w:rsid w:val="007D0EA6"/>
    <w:rsid w:val="007D607E"/>
    <w:rsid w:val="007E02C6"/>
    <w:rsid w:val="007E116A"/>
    <w:rsid w:val="007E2B00"/>
    <w:rsid w:val="007E5E51"/>
    <w:rsid w:val="007E5FDE"/>
    <w:rsid w:val="007E7F37"/>
    <w:rsid w:val="007F546F"/>
    <w:rsid w:val="00800C27"/>
    <w:rsid w:val="00801004"/>
    <w:rsid w:val="008031FE"/>
    <w:rsid w:val="0081399D"/>
    <w:rsid w:val="00816675"/>
    <w:rsid w:val="00823419"/>
    <w:rsid w:val="00823E9E"/>
    <w:rsid w:val="00824233"/>
    <w:rsid w:val="0083092C"/>
    <w:rsid w:val="00832BA1"/>
    <w:rsid w:val="008341F5"/>
    <w:rsid w:val="0084178B"/>
    <w:rsid w:val="00843CFC"/>
    <w:rsid w:val="008446ED"/>
    <w:rsid w:val="008508C9"/>
    <w:rsid w:val="00851D57"/>
    <w:rsid w:val="00851DA1"/>
    <w:rsid w:val="00861881"/>
    <w:rsid w:val="0086320E"/>
    <w:rsid w:val="00863DD1"/>
    <w:rsid w:val="00866E9B"/>
    <w:rsid w:val="00872AD7"/>
    <w:rsid w:val="00877C07"/>
    <w:rsid w:val="00892A51"/>
    <w:rsid w:val="00895BD1"/>
    <w:rsid w:val="008A028C"/>
    <w:rsid w:val="008A0995"/>
    <w:rsid w:val="008A2099"/>
    <w:rsid w:val="008A5D79"/>
    <w:rsid w:val="008A6200"/>
    <w:rsid w:val="008B2833"/>
    <w:rsid w:val="008B445F"/>
    <w:rsid w:val="008C0805"/>
    <w:rsid w:val="008C1F66"/>
    <w:rsid w:val="008C2299"/>
    <w:rsid w:val="008C6327"/>
    <w:rsid w:val="008D01FE"/>
    <w:rsid w:val="008D123C"/>
    <w:rsid w:val="008D4567"/>
    <w:rsid w:val="008D48DC"/>
    <w:rsid w:val="008E2606"/>
    <w:rsid w:val="008E27E7"/>
    <w:rsid w:val="008E30F0"/>
    <w:rsid w:val="008E6D83"/>
    <w:rsid w:val="008E77C0"/>
    <w:rsid w:val="00900931"/>
    <w:rsid w:val="009016C7"/>
    <w:rsid w:val="00902494"/>
    <w:rsid w:val="00902BE1"/>
    <w:rsid w:val="00907A97"/>
    <w:rsid w:val="0091329B"/>
    <w:rsid w:val="00913B12"/>
    <w:rsid w:val="009144ED"/>
    <w:rsid w:val="0091689F"/>
    <w:rsid w:val="00923B73"/>
    <w:rsid w:val="009249A2"/>
    <w:rsid w:val="00926BAC"/>
    <w:rsid w:val="00930B5A"/>
    <w:rsid w:val="00930FFD"/>
    <w:rsid w:val="00941013"/>
    <w:rsid w:val="009457D3"/>
    <w:rsid w:val="00945CEC"/>
    <w:rsid w:val="00945D80"/>
    <w:rsid w:val="00946AFA"/>
    <w:rsid w:val="00947AF8"/>
    <w:rsid w:val="0095017C"/>
    <w:rsid w:val="00957741"/>
    <w:rsid w:val="009743AA"/>
    <w:rsid w:val="00975F19"/>
    <w:rsid w:val="00980CFC"/>
    <w:rsid w:val="0098358E"/>
    <w:rsid w:val="00984ABB"/>
    <w:rsid w:val="00984E11"/>
    <w:rsid w:val="00986A19"/>
    <w:rsid w:val="00991969"/>
    <w:rsid w:val="00991F01"/>
    <w:rsid w:val="00992AC4"/>
    <w:rsid w:val="009935B2"/>
    <w:rsid w:val="009954B8"/>
    <w:rsid w:val="009A01FD"/>
    <w:rsid w:val="009A07C7"/>
    <w:rsid w:val="009A189B"/>
    <w:rsid w:val="009A481D"/>
    <w:rsid w:val="009A4AF9"/>
    <w:rsid w:val="009A4E3F"/>
    <w:rsid w:val="009A658F"/>
    <w:rsid w:val="009B1FFF"/>
    <w:rsid w:val="009B215B"/>
    <w:rsid w:val="009B2766"/>
    <w:rsid w:val="009B655E"/>
    <w:rsid w:val="009B75E4"/>
    <w:rsid w:val="009C2EF7"/>
    <w:rsid w:val="009C4A9E"/>
    <w:rsid w:val="009D5A4B"/>
    <w:rsid w:val="009E6BEA"/>
    <w:rsid w:val="009F1D0B"/>
    <w:rsid w:val="009F2A85"/>
    <w:rsid w:val="009F53E4"/>
    <w:rsid w:val="009F5A2B"/>
    <w:rsid w:val="00A00F9F"/>
    <w:rsid w:val="00A01F4F"/>
    <w:rsid w:val="00A029ED"/>
    <w:rsid w:val="00A02A48"/>
    <w:rsid w:val="00A03666"/>
    <w:rsid w:val="00A153E4"/>
    <w:rsid w:val="00A16DBE"/>
    <w:rsid w:val="00A17889"/>
    <w:rsid w:val="00A2242C"/>
    <w:rsid w:val="00A23B38"/>
    <w:rsid w:val="00A24CA4"/>
    <w:rsid w:val="00A257F9"/>
    <w:rsid w:val="00A25FFC"/>
    <w:rsid w:val="00A34102"/>
    <w:rsid w:val="00A47A55"/>
    <w:rsid w:val="00A50A5E"/>
    <w:rsid w:val="00A51395"/>
    <w:rsid w:val="00A52CCA"/>
    <w:rsid w:val="00A53D8A"/>
    <w:rsid w:val="00A574B0"/>
    <w:rsid w:val="00A61035"/>
    <w:rsid w:val="00A65F34"/>
    <w:rsid w:val="00A8041C"/>
    <w:rsid w:val="00A81C58"/>
    <w:rsid w:val="00A82911"/>
    <w:rsid w:val="00A82FA5"/>
    <w:rsid w:val="00A85572"/>
    <w:rsid w:val="00A87672"/>
    <w:rsid w:val="00A87CAF"/>
    <w:rsid w:val="00A92206"/>
    <w:rsid w:val="00A92CDA"/>
    <w:rsid w:val="00A963C3"/>
    <w:rsid w:val="00A97A66"/>
    <w:rsid w:val="00A97D69"/>
    <w:rsid w:val="00AA03AF"/>
    <w:rsid w:val="00AA2F1E"/>
    <w:rsid w:val="00AA3505"/>
    <w:rsid w:val="00AA48CC"/>
    <w:rsid w:val="00AA6821"/>
    <w:rsid w:val="00AB07C2"/>
    <w:rsid w:val="00AC34CE"/>
    <w:rsid w:val="00AC3F97"/>
    <w:rsid w:val="00AC473B"/>
    <w:rsid w:val="00AD0FED"/>
    <w:rsid w:val="00AF22DB"/>
    <w:rsid w:val="00AF49EB"/>
    <w:rsid w:val="00B05D11"/>
    <w:rsid w:val="00B0691E"/>
    <w:rsid w:val="00B0698A"/>
    <w:rsid w:val="00B07352"/>
    <w:rsid w:val="00B13752"/>
    <w:rsid w:val="00B21ECC"/>
    <w:rsid w:val="00B33F7C"/>
    <w:rsid w:val="00B344D3"/>
    <w:rsid w:val="00B34581"/>
    <w:rsid w:val="00B36BDF"/>
    <w:rsid w:val="00B40DBA"/>
    <w:rsid w:val="00B42292"/>
    <w:rsid w:val="00B43784"/>
    <w:rsid w:val="00B45DCC"/>
    <w:rsid w:val="00B50331"/>
    <w:rsid w:val="00B5088C"/>
    <w:rsid w:val="00B6017B"/>
    <w:rsid w:val="00B62E6E"/>
    <w:rsid w:val="00B665BD"/>
    <w:rsid w:val="00B70457"/>
    <w:rsid w:val="00B763E5"/>
    <w:rsid w:val="00B80863"/>
    <w:rsid w:val="00B820A9"/>
    <w:rsid w:val="00B842D2"/>
    <w:rsid w:val="00B92654"/>
    <w:rsid w:val="00B943D9"/>
    <w:rsid w:val="00B9487F"/>
    <w:rsid w:val="00BA0F13"/>
    <w:rsid w:val="00BA1F7A"/>
    <w:rsid w:val="00BA7B31"/>
    <w:rsid w:val="00BB17CB"/>
    <w:rsid w:val="00BB259F"/>
    <w:rsid w:val="00BB35D5"/>
    <w:rsid w:val="00BC3DE5"/>
    <w:rsid w:val="00BC60C5"/>
    <w:rsid w:val="00BC7E53"/>
    <w:rsid w:val="00BD00B2"/>
    <w:rsid w:val="00BD5E3C"/>
    <w:rsid w:val="00BD5EE7"/>
    <w:rsid w:val="00BE05D6"/>
    <w:rsid w:val="00BE3F2E"/>
    <w:rsid w:val="00BF1B06"/>
    <w:rsid w:val="00BF29E6"/>
    <w:rsid w:val="00BF38F7"/>
    <w:rsid w:val="00BF5805"/>
    <w:rsid w:val="00BF66CE"/>
    <w:rsid w:val="00BF71B3"/>
    <w:rsid w:val="00C006EA"/>
    <w:rsid w:val="00C016E0"/>
    <w:rsid w:val="00C04122"/>
    <w:rsid w:val="00C068EF"/>
    <w:rsid w:val="00C103FA"/>
    <w:rsid w:val="00C125CE"/>
    <w:rsid w:val="00C1459D"/>
    <w:rsid w:val="00C1500F"/>
    <w:rsid w:val="00C15C81"/>
    <w:rsid w:val="00C16A68"/>
    <w:rsid w:val="00C17E55"/>
    <w:rsid w:val="00C2445E"/>
    <w:rsid w:val="00C269AF"/>
    <w:rsid w:val="00C32A1E"/>
    <w:rsid w:val="00C3381E"/>
    <w:rsid w:val="00C34BCF"/>
    <w:rsid w:val="00C3518C"/>
    <w:rsid w:val="00C3520E"/>
    <w:rsid w:val="00C36EC0"/>
    <w:rsid w:val="00C36F58"/>
    <w:rsid w:val="00C4083A"/>
    <w:rsid w:val="00C41A77"/>
    <w:rsid w:val="00C41F2A"/>
    <w:rsid w:val="00C426D7"/>
    <w:rsid w:val="00C464B9"/>
    <w:rsid w:val="00C47ACE"/>
    <w:rsid w:val="00C5110C"/>
    <w:rsid w:val="00C5348E"/>
    <w:rsid w:val="00C54092"/>
    <w:rsid w:val="00C558DE"/>
    <w:rsid w:val="00C56FE9"/>
    <w:rsid w:val="00C57B7D"/>
    <w:rsid w:val="00C60505"/>
    <w:rsid w:val="00C638C7"/>
    <w:rsid w:val="00C66E85"/>
    <w:rsid w:val="00C703CF"/>
    <w:rsid w:val="00C71DFA"/>
    <w:rsid w:val="00C76174"/>
    <w:rsid w:val="00C76EFF"/>
    <w:rsid w:val="00C91A8A"/>
    <w:rsid w:val="00C92B47"/>
    <w:rsid w:val="00C92E0C"/>
    <w:rsid w:val="00C93AB7"/>
    <w:rsid w:val="00CA0A2A"/>
    <w:rsid w:val="00CA0ECE"/>
    <w:rsid w:val="00CA1E1C"/>
    <w:rsid w:val="00CA620B"/>
    <w:rsid w:val="00CA6A65"/>
    <w:rsid w:val="00CB149B"/>
    <w:rsid w:val="00CB18AF"/>
    <w:rsid w:val="00CB7D12"/>
    <w:rsid w:val="00CC2C88"/>
    <w:rsid w:val="00CC540C"/>
    <w:rsid w:val="00CC6606"/>
    <w:rsid w:val="00CC7155"/>
    <w:rsid w:val="00CD1AA9"/>
    <w:rsid w:val="00CD1BD0"/>
    <w:rsid w:val="00CD3281"/>
    <w:rsid w:val="00CD3437"/>
    <w:rsid w:val="00CD454B"/>
    <w:rsid w:val="00CD67B9"/>
    <w:rsid w:val="00CD78F9"/>
    <w:rsid w:val="00CE2900"/>
    <w:rsid w:val="00CE3630"/>
    <w:rsid w:val="00CE55AE"/>
    <w:rsid w:val="00CE60ED"/>
    <w:rsid w:val="00CF0EA2"/>
    <w:rsid w:val="00CF27AC"/>
    <w:rsid w:val="00CF430A"/>
    <w:rsid w:val="00CF51DF"/>
    <w:rsid w:val="00CF5B2E"/>
    <w:rsid w:val="00CF7CA2"/>
    <w:rsid w:val="00D003B4"/>
    <w:rsid w:val="00D01E3A"/>
    <w:rsid w:val="00D04CF3"/>
    <w:rsid w:val="00D06177"/>
    <w:rsid w:val="00D0692E"/>
    <w:rsid w:val="00D10534"/>
    <w:rsid w:val="00D10E74"/>
    <w:rsid w:val="00D12764"/>
    <w:rsid w:val="00D15067"/>
    <w:rsid w:val="00D17B37"/>
    <w:rsid w:val="00D23679"/>
    <w:rsid w:val="00D25926"/>
    <w:rsid w:val="00D263C5"/>
    <w:rsid w:val="00D26720"/>
    <w:rsid w:val="00D35510"/>
    <w:rsid w:val="00D4326B"/>
    <w:rsid w:val="00D43C5F"/>
    <w:rsid w:val="00D4584C"/>
    <w:rsid w:val="00D51183"/>
    <w:rsid w:val="00D52611"/>
    <w:rsid w:val="00D56C6D"/>
    <w:rsid w:val="00D6027F"/>
    <w:rsid w:val="00D638D8"/>
    <w:rsid w:val="00D63DF0"/>
    <w:rsid w:val="00D64DE0"/>
    <w:rsid w:val="00D6714D"/>
    <w:rsid w:val="00D677FA"/>
    <w:rsid w:val="00D71EA0"/>
    <w:rsid w:val="00D722E9"/>
    <w:rsid w:val="00D823DE"/>
    <w:rsid w:val="00D920AA"/>
    <w:rsid w:val="00DA300D"/>
    <w:rsid w:val="00DA3B85"/>
    <w:rsid w:val="00DA692D"/>
    <w:rsid w:val="00DA79BE"/>
    <w:rsid w:val="00DB4952"/>
    <w:rsid w:val="00DC1BC5"/>
    <w:rsid w:val="00DC30B3"/>
    <w:rsid w:val="00DC6F41"/>
    <w:rsid w:val="00DD32C0"/>
    <w:rsid w:val="00DD6D2E"/>
    <w:rsid w:val="00DE3AD8"/>
    <w:rsid w:val="00DE64B0"/>
    <w:rsid w:val="00DE76A6"/>
    <w:rsid w:val="00DF1870"/>
    <w:rsid w:val="00DF430F"/>
    <w:rsid w:val="00DF43CE"/>
    <w:rsid w:val="00DF4A2A"/>
    <w:rsid w:val="00DF6EB4"/>
    <w:rsid w:val="00E0130F"/>
    <w:rsid w:val="00E01F93"/>
    <w:rsid w:val="00E027AE"/>
    <w:rsid w:val="00E0330E"/>
    <w:rsid w:val="00E03DD2"/>
    <w:rsid w:val="00E11164"/>
    <w:rsid w:val="00E115ED"/>
    <w:rsid w:val="00E13A35"/>
    <w:rsid w:val="00E13A79"/>
    <w:rsid w:val="00E13AE0"/>
    <w:rsid w:val="00E147E9"/>
    <w:rsid w:val="00E153E6"/>
    <w:rsid w:val="00E20E33"/>
    <w:rsid w:val="00E22F8E"/>
    <w:rsid w:val="00E23861"/>
    <w:rsid w:val="00E25B32"/>
    <w:rsid w:val="00E30D87"/>
    <w:rsid w:val="00E35CEE"/>
    <w:rsid w:val="00E42DB9"/>
    <w:rsid w:val="00E43816"/>
    <w:rsid w:val="00E43FF0"/>
    <w:rsid w:val="00E45B4B"/>
    <w:rsid w:val="00E5269A"/>
    <w:rsid w:val="00E53361"/>
    <w:rsid w:val="00E55201"/>
    <w:rsid w:val="00E6551D"/>
    <w:rsid w:val="00E71C1D"/>
    <w:rsid w:val="00E820F2"/>
    <w:rsid w:val="00E85630"/>
    <w:rsid w:val="00E856B7"/>
    <w:rsid w:val="00E85967"/>
    <w:rsid w:val="00E90D31"/>
    <w:rsid w:val="00E9219E"/>
    <w:rsid w:val="00E93B79"/>
    <w:rsid w:val="00E95C56"/>
    <w:rsid w:val="00E96BF9"/>
    <w:rsid w:val="00EA5270"/>
    <w:rsid w:val="00EA67B5"/>
    <w:rsid w:val="00EB2DDA"/>
    <w:rsid w:val="00EB5754"/>
    <w:rsid w:val="00EB63D4"/>
    <w:rsid w:val="00EB66AE"/>
    <w:rsid w:val="00EC5472"/>
    <w:rsid w:val="00EC5E05"/>
    <w:rsid w:val="00EC669D"/>
    <w:rsid w:val="00EC6D06"/>
    <w:rsid w:val="00ED2B9F"/>
    <w:rsid w:val="00ED3106"/>
    <w:rsid w:val="00ED4659"/>
    <w:rsid w:val="00ED549D"/>
    <w:rsid w:val="00ED72CE"/>
    <w:rsid w:val="00EE4E90"/>
    <w:rsid w:val="00EF592E"/>
    <w:rsid w:val="00EF7326"/>
    <w:rsid w:val="00F018E6"/>
    <w:rsid w:val="00F0242F"/>
    <w:rsid w:val="00F042BB"/>
    <w:rsid w:val="00F05F65"/>
    <w:rsid w:val="00F062F6"/>
    <w:rsid w:val="00F07759"/>
    <w:rsid w:val="00F11BA6"/>
    <w:rsid w:val="00F13A3F"/>
    <w:rsid w:val="00F1571B"/>
    <w:rsid w:val="00F206F5"/>
    <w:rsid w:val="00F20C6F"/>
    <w:rsid w:val="00F21298"/>
    <w:rsid w:val="00F21BC9"/>
    <w:rsid w:val="00F232CB"/>
    <w:rsid w:val="00F312EC"/>
    <w:rsid w:val="00F32C49"/>
    <w:rsid w:val="00F334BA"/>
    <w:rsid w:val="00F33737"/>
    <w:rsid w:val="00F34616"/>
    <w:rsid w:val="00F37041"/>
    <w:rsid w:val="00F40536"/>
    <w:rsid w:val="00F413DB"/>
    <w:rsid w:val="00F46869"/>
    <w:rsid w:val="00F469FE"/>
    <w:rsid w:val="00F539E8"/>
    <w:rsid w:val="00F54471"/>
    <w:rsid w:val="00F567CF"/>
    <w:rsid w:val="00F57777"/>
    <w:rsid w:val="00F57BA4"/>
    <w:rsid w:val="00F64106"/>
    <w:rsid w:val="00F65137"/>
    <w:rsid w:val="00F67F0F"/>
    <w:rsid w:val="00F70940"/>
    <w:rsid w:val="00F72890"/>
    <w:rsid w:val="00F80FCA"/>
    <w:rsid w:val="00F831F1"/>
    <w:rsid w:val="00F844A8"/>
    <w:rsid w:val="00F90865"/>
    <w:rsid w:val="00F921A9"/>
    <w:rsid w:val="00F9330B"/>
    <w:rsid w:val="00F97927"/>
    <w:rsid w:val="00F97F6F"/>
    <w:rsid w:val="00FA2608"/>
    <w:rsid w:val="00FA3280"/>
    <w:rsid w:val="00FA72BC"/>
    <w:rsid w:val="00FA7C26"/>
    <w:rsid w:val="00FB00F4"/>
    <w:rsid w:val="00FB0B5F"/>
    <w:rsid w:val="00FB10FD"/>
    <w:rsid w:val="00FB1574"/>
    <w:rsid w:val="00FB1F44"/>
    <w:rsid w:val="00FB262C"/>
    <w:rsid w:val="00FB6055"/>
    <w:rsid w:val="00FC0F41"/>
    <w:rsid w:val="00FC1964"/>
    <w:rsid w:val="00FC3419"/>
    <w:rsid w:val="00FC3A7A"/>
    <w:rsid w:val="00FC6BE1"/>
    <w:rsid w:val="00FC7C1F"/>
    <w:rsid w:val="00FC7FBA"/>
    <w:rsid w:val="00FD23CC"/>
    <w:rsid w:val="00FD43BF"/>
    <w:rsid w:val="00FD5E33"/>
    <w:rsid w:val="00FD6F55"/>
    <w:rsid w:val="00FD7E3A"/>
    <w:rsid w:val="00FE1964"/>
    <w:rsid w:val="00FE59B6"/>
    <w:rsid w:val="00FF3A32"/>
    <w:rsid w:val="00FF48C9"/>
    <w:rsid w:val="00FF64A3"/>
    <w:rsid w:val="10B92FD3"/>
    <w:rsid w:val="40AD4787"/>
    <w:rsid w:val="50D07CB5"/>
    <w:rsid w:val="6B4749F8"/>
    <w:rsid w:val="7CB8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iPriority w:val="0"/>
    <w:rPr>
      <w:rFonts w:hint="eastAsia" w:ascii="宋体" w:hAnsi="Courier New" w:cs="Courier New"/>
      <w:szCs w:val="21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customStyle="1" w:styleId="10">
    <w:name w:val="apple-converted-space"/>
    <w:basedOn w:val="7"/>
    <w:uiPriority w:val="0"/>
  </w:style>
  <w:style w:type="character" w:customStyle="1" w:styleId="11">
    <w:name w:val="批注框文本 Char"/>
    <w:basedOn w:val="7"/>
    <w:link w:val="3"/>
    <w:uiPriority w:val="0"/>
    <w:rPr>
      <w:kern w:val="2"/>
      <w:sz w:val="18"/>
      <w:szCs w:val="18"/>
    </w:rPr>
  </w:style>
  <w:style w:type="character" w:customStyle="1" w:styleId="12">
    <w:name w:val="纯文本 Char"/>
    <w:basedOn w:val="7"/>
    <w:link w:val="2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3">
    <w:name w:val="Char Char Char Char Char Char Char"/>
    <w:basedOn w:val="1"/>
    <w:uiPriority w:val="0"/>
    <w:pPr>
      <w:ind w:firstLine="617" w:firstLineChars="257"/>
    </w:pPr>
    <w:rPr>
      <w:rFonts w:ascii="仿宋_GB2312" w:hAnsi="Tahoma" w:eastAsia="仿宋_GB2312" w:cs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7</Pages>
  <Words>470</Words>
  <Characters>2679</Characters>
  <Lines>22</Lines>
  <Paragraphs>6</Paragraphs>
  <TotalTime>13</TotalTime>
  <ScaleCrop>false</ScaleCrop>
  <LinksUpToDate>false</LinksUpToDate>
  <CharactersWithSpaces>3143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2022-01-19T03:35:00Z</dcterms:created>
  <dc:creator>user</dc:creator>
  <cp:lastModifiedBy>Lenovo</cp:lastModifiedBy>
  <cp:lastPrinted>2018-11-07T04:05:00Z</cp:lastPrinted>
  <dcterms:modified xsi:type="dcterms:W3CDTF">2022-01-19T07:14:09Z</dcterms:modified>
  <dc:title>附件2: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