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65" w:rsidRDefault="0002740E">
      <w:pPr>
        <w:spacing w:line="640" w:lineRule="exact"/>
        <w:ind w:right="85"/>
        <w:jc w:val="center"/>
        <w:rPr>
          <w:rFonts w:ascii="小标宋" w:eastAsia="小标宋" w:hAnsi="小标宋" w:cs="小标宋"/>
          <w:bCs/>
          <w:sz w:val="44"/>
        </w:rPr>
      </w:pPr>
      <w:r>
        <w:rPr>
          <w:rFonts w:ascii="小标宋" w:eastAsia="小标宋" w:hAnsi="小标宋" w:cs="小标宋" w:hint="eastAsia"/>
          <w:bCs/>
          <w:sz w:val="44"/>
        </w:rPr>
        <w:t>医疗纠纷调解及医疗机构评审工作</w:t>
      </w:r>
    </w:p>
    <w:p w:rsidR="00A113F5" w:rsidRDefault="0002740E" w:rsidP="00A07265">
      <w:pPr>
        <w:spacing w:line="640" w:lineRule="exact"/>
        <w:ind w:right="85"/>
        <w:jc w:val="center"/>
        <w:rPr>
          <w:rFonts w:ascii="小标宋" w:eastAsia="小标宋" w:hAnsi="小标宋" w:cs="小标宋"/>
          <w:bCs/>
          <w:sz w:val="44"/>
        </w:rPr>
      </w:pPr>
      <w:r>
        <w:rPr>
          <w:rFonts w:ascii="小标宋" w:eastAsia="小标宋" w:hAnsi="小标宋" w:cs="小标宋" w:hint="eastAsia"/>
          <w:bCs/>
          <w:sz w:val="44"/>
        </w:rPr>
        <w:t>绩效自评报告</w:t>
      </w:r>
    </w:p>
    <w:p w:rsidR="00A113F5" w:rsidRDefault="00A113F5">
      <w:pPr>
        <w:spacing w:line="560" w:lineRule="exact"/>
        <w:jc w:val="center"/>
        <w:rPr>
          <w:rFonts w:ascii="仿宋_GB2312" w:eastAsia="仿宋_GB2312" w:hAnsi="仿宋"/>
          <w:bCs/>
          <w:sz w:val="32"/>
          <w:szCs w:val="32"/>
        </w:rPr>
      </w:pP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2019年1月至2019年12月，我委（医政医管体改科）组织开展医疗纠纷调解及医疗机构评审工作，年内医疗纠纷调解及医疗机构评审工作成效显著，医患双方满意，项目工作顺利完成。现按照市财政局工作要点，为全面评价项目实施情况，我委组织绩效评价工作组对项目开展自评，形成自评报告如下：</w:t>
      </w:r>
    </w:p>
    <w:p w:rsidR="00A113F5" w:rsidRDefault="0002740E">
      <w:pPr>
        <w:spacing w:line="560" w:lineRule="exact"/>
        <w:ind w:firstLineChars="200" w:firstLine="640"/>
        <w:rPr>
          <w:rFonts w:ascii="黑体" w:eastAsia="黑体" w:hAnsi="黑体"/>
          <w:sz w:val="32"/>
          <w:szCs w:val="32"/>
        </w:rPr>
      </w:pPr>
      <w:r>
        <w:rPr>
          <w:rFonts w:ascii="黑体" w:eastAsia="黑体" w:hAnsi="黑体" w:hint="eastAsia"/>
          <w:sz w:val="32"/>
          <w:szCs w:val="32"/>
        </w:rPr>
        <w:t>一、项目基本概况</w:t>
      </w:r>
    </w:p>
    <w:p w:rsidR="00A113F5" w:rsidRDefault="0002740E">
      <w:pPr>
        <w:spacing w:line="560" w:lineRule="exact"/>
        <w:ind w:firstLine="664"/>
        <w:rPr>
          <w:rFonts w:ascii="楷体_GB2312" w:eastAsia="楷体_GB2312" w:hAnsi="楷体_GB2312" w:cs="楷体_GB2312"/>
          <w:spacing w:val="6"/>
          <w:sz w:val="32"/>
          <w:szCs w:val="32"/>
        </w:rPr>
      </w:pPr>
      <w:r>
        <w:rPr>
          <w:rFonts w:ascii="楷体_GB2312" w:eastAsia="楷体_GB2312" w:hAnsi="楷体_GB2312" w:cs="楷体_GB2312" w:hint="eastAsia"/>
          <w:spacing w:val="6"/>
          <w:sz w:val="32"/>
          <w:szCs w:val="32"/>
        </w:rPr>
        <w:t>（一）立项依据及主要内容。</w:t>
      </w:r>
    </w:p>
    <w:p w:rsidR="00A113F5" w:rsidRDefault="0002740E">
      <w:pPr>
        <w:spacing w:line="560" w:lineRule="exact"/>
        <w:ind w:firstLine="664"/>
        <w:rPr>
          <w:rFonts w:ascii="仿宋_GB2312" w:eastAsia="仿宋_GB2312" w:hAnsi="仿宋" w:cs="仿宋"/>
          <w:spacing w:val="6"/>
          <w:sz w:val="32"/>
          <w:szCs w:val="32"/>
        </w:rPr>
      </w:pPr>
      <w:r>
        <w:rPr>
          <w:rFonts w:ascii="仿宋_GB2312" w:eastAsia="仿宋_GB2312" w:hAnsi="仿宋" w:cs="仿宋" w:hint="eastAsia"/>
          <w:spacing w:val="6"/>
          <w:sz w:val="32"/>
          <w:szCs w:val="32"/>
        </w:rPr>
        <w:t>立项依据：根据</w:t>
      </w:r>
      <w:r>
        <w:rPr>
          <w:rFonts w:ascii="仿宋_GB2312" w:eastAsia="仿宋_GB2312" w:hAnsi="仿宋" w:hint="eastAsia"/>
          <w:sz w:val="32"/>
          <w:szCs w:val="32"/>
        </w:rPr>
        <w:t>《广西壮族自治区医疗机构管理办法》</w:t>
      </w:r>
      <w:r>
        <w:rPr>
          <w:rFonts w:ascii="仿宋_GB2312" w:eastAsia="仿宋_GB2312" w:hAnsi="仿宋" w:cs="仿宋" w:hint="eastAsia"/>
          <w:spacing w:val="6"/>
          <w:sz w:val="32"/>
          <w:szCs w:val="32"/>
        </w:rPr>
        <w:t>、《医疗事故处理条例》、</w:t>
      </w:r>
      <w:r>
        <w:rPr>
          <w:rFonts w:ascii="仿宋_GB2312" w:eastAsia="仿宋_GB2312" w:hAnsi="仿宋_GB2312" w:cs="仿宋_GB2312" w:hint="eastAsia"/>
          <w:sz w:val="32"/>
          <w:szCs w:val="32"/>
        </w:rPr>
        <w:t>《自治区卫生计生委关于开展二级综合医院等级评审工作的通知》</w:t>
      </w:r>
      <w:r>
        <w:rPr>
          <w:rFonts w:ascii="仿宋_GB2312" w:eastAsia="仿宋_GB2312" w:hAnsi="仿宋" w:cs="仿宋" w:hint="eastAsia"/>
          <w:spacing w:val="6"/>
          <w:sz w:val="32"/>
          <w:szCs w:val="32"/>
        </w:rPr>
        <w:t>要求，我市扎实开展医疗机构调解及医疗机构评审工作。</w:t>
      </w:r>
    </w:p>
    <w:p w:rsidR="00A113F5" w:rsidRDefault="0002740E">
      <w:pPr>
        <w:spacing w:line="560" w:lineRule="exact"/>
        <w:ind w:firstLine="664"/>
        <w:rPr>
          <w:rFonts w:ascii="仿宋_GB2312" w:eastAsia="仿宋_GB2312" w:hAnsi="仿宋" w:cs="仿宋"/>
          <w:spacing w:val="6"/>
          <w:sz w:val="32"/>
          <w:szCs w:val="32"/>
        </w:rPr>
      </w:pPr>
      <w:r>
        <w:rPr>
          <w:rFonts w:ascii="仿宋_GB2312" w:eastAsia="仿宋_GB2312" w:hAnsi="仿宋" w:cs="仿宋" w:hint="eastAsia"/>
          <w:spacing w:val="6"/>
          <w:sz w:val="32"/>
          <w:szCs w:val="32"/>
        </w:rPr>
        <w:t>主要内容：开展医疗纠纷调解、医疗机构现场校验和二级综合公立医院等级评审等工作。</w:t>
      </w:r>
    </w:p>
    <w:p w:rsidR="00A113F5" w:rsidRDefault="0002740E">
      <w:pPr>
        <w:spacing w:line="560" w:lineRule="exact"/>
        <w:ind w:firstLineChars="200" w:firstLine="664"/>
        <w:rPr>
          <w:rFonts w:ascii="楷体_GB2312" w:eastAsia="楷体_GB2312" w:hAnsi="楷体_GB2312" w:cs="楷体_GB2312"/>
          <w:spacing w:val="6"/>
          <w:sz w:val="32"/>
          <w:szCs w:val="32"/>
        </w:rPr>
      </w:pPr>
      <w:r>
        <w:rPr>
          <w:rFonts w:ascii="楷体_GB2312" w:eastAsia="楷体_GB2312" w:hAnsi="楷体_GB2312" w:cs="楷体_GB2312" w:hint="eastAsia"/>
          <w:spacing w:val="6"/>
          <w:sz w:val="32"/>
          <w:szCs w:val="32"/>
        </w:rPr>
        <w:t>（二）绩效目标及测算依据。</w:t>
      </w:r>
    </w:p>
    <w:p w:rsidR="00A113F5" w:rsidRDefault="0002740E">
      <w:pPr>
        <w:spacing w:line="560" w:lineRule="exact"/>
        <w:ind w:firstLine="688"/>
        <w:rPr>
          <w:rFonts w:ascii="仿宋_GB2312" w:eastAsia="仿宋_GB2312" w:hAnsi="仿宋" w:cs="仿宋"/>
          <w:spacing w:val="6"/>
          <w:sz w:val="32"/>
          <w:szCs w:val="32"/>
        </w:rPr>
      </w:pPr>
      <w:r>
        <w:rPr>
          <w:rFonts w:ascii="仿宋_GB2312" w:eastAsia="仿宋_GB2312" w:hAnsi="仿宋" w:cs="仿宋" w:hint="eastAsia"/>
          <w:spacing w:val="6"/>
          <w:sz w:val="32"/>
          <w:szCs w:val="32"/>
        </w:rPr>
        <w:t>绩效目标：有效调解医患双方矛盾纠纷，对医疗机构申请的项目及时组织专家到现场开展校验和评审工作。</w:t>
      </w:r>
    </w:p>
    <w:p w:rsidR="00A113F5" w:rsidRDefault="0002740E">
      <w:pPr>
        <w:spacing w:line="560" w:lineRule="exact"/>
        <w:ind w:firstLine="688"/>
        <w:rPr>
          <w:rFonts w:ascii="仿宋_GB2312" w:eastAsia="仿宋_GB2312" w:hAnsi="仿宋" w:cs="仿宋"/>
          <w:spacing w:val="6"/>
          <w:sz w:val="32"/>
          <w:szCs w:val="32"/>
        </w:rPr>
      </w:pPr>
      <w:r>
        <w:rPr>
          <w:rFonts w:ascii="仿宋_GB2312" w:eastAsia="仿宋_GB2312" w:hAnsi="仿宋" w:cs="仿宋" w:hint="eastAsia"/>
          <w:spacing w:val="6"/>
          <w:sz w:val="32"/>
          <w:szCs w:val="32"/>
        </w:rPr>
        <w:t>测算依据：患者对医院的投诉在20个工作日内予以答复，对有调解诉求的及时组织调解，对医疗机构申请的校验项目于15个工作日内安排开展现场校验和评审工作。</w:t>
      </w:r>
    </w:p>
    <w:p w:rsidR="00A113F5" w:rsidRDefault="0002740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（三）项目组织管理。</w:t>
      </w:r>
    </w:p>
    <w:p w:rsidR="00A113F5" w:rsidRDefault="0002740E">
      <w:pPr>
        <w:spacing w:line="560" w:lineRule="exact"/>
        <w:ind w:firstLine="664"/>
        <w:rPr>
          <w:rFonts w:ascii="仿宋_GB2312" w:eastAsia="仿宋_GB2312" w:hAnsi="仿宋" w:cs="仿宋"/>
          <w:spacing w:val="6"/>
          <w:sz w:val="32"/>
          <w:szCs w:val="32"/>
        </w:rPr>
      </w:pPr>
      <w:r>
        <w:rPr>
          <w:rFonts w:ascii="仿宋_GB2312" w:eastAsia="仿宋_GB2312" w:hAnsi="仿宋" w:cs="仿宋" w:hint="eastAsia"/>
          <w:spacing w:val="6"/>
          <w:sz w:val="32"/>
          <w:szCs w:val="32"/>
        </w:rPr>
        <w:t>1.项目于2018年底由市卫生健康委向河池市财政局提交项目预算申报并收到批复获得项目资金3万元，计划用于调解医</w:t>
      </w:r>
      <w:r>
        <w:rPr>
          <w:rFonts w:ascii="仿宋_GB2312" w:eastAsia="仿宋_GB2312" w:hAnsi="仿宋" w:cs="仿宋" w:hint="eastAsia"/>
          <w:spacing w:val="6"/>
          <w:sz w:val="32"/>
          <w:szCs w:val="32"/>
        </w:rPr>
        <w:lastRenderedPageBreak/>
        <w:t>疗纠纷、开展医疗机构现场校验和评审和督导检查等工作支出，具体由市卫生健康委（医政医管体改科）负责项目具体实施。</w:t>
      </w:r>
    </w:p>
    <w:p w:rsidR="00A113F5" w:rsidRDefault="0002740E">
      <w:pPr>
        <w:spacing w:line="560" w:lineRule="exact"/>
        <w:ind w:firstLineChars="200" w:firstLine="664"/>
        <w:rPr>
          <w:rFonts w:ascii="仿宋_GB2312" w:eastAsia="仿宋_GB2312" w:hAnsi="仿宋"/>
          <w:sz w:val="32"/>
          <w:szCs w:val="32"/>
        </w:rPr>
      </w:pPr>
      <w:r>
        <w:rPr>
          <w:rFonts w:ascii="仿宋_GB2312" w:eastAsia="仿宋_GB2312" w:hAnsi="仿宋" w:cs="仿宋" w:hint="eastAsia"/>
          <w:spacing w:val="6"/>
          <w:sz w:val="32"/>
          <w:szCs w:val="32"/>
        </w:rPr>
        <w:t>2.</w:t>
      </w:r>
      <w:r>
        <w:rPr>
          <w:rFonts w:ascii="仿宋_GB2312" w:eastAsia="仿宋_GB2312" w:hAnsi="仿宋" w:hint="eastAsia"/>
          <w:sz w:val="32"/>
          <w:szCs w:val="32"/>
        </w:rPr>
        <w:t>成立</w:t>
      </w:r>
      <w:r>
        <w:rPr>
          <w:rFonts w:ascii="仿宋_GB2312" w:eastAsia="仿宋_GB2312" w:hAnsi="仿宋" w:cs="仿宋" w:hint="eastAsia"/>
          <w:spacing w:val="6"/>
          <w:sz w:val="32"/>
          <w:szCs w:val="32"/>
        </w:rPr>
        <w:t>医疗纠纷调解和医疗机构评审</w:t>
      </w:r>
      <w:r>
        <w:rPr>
          <w:rFonts w:ascii="仿宋_GB2312" w:eastAsia="仿宋_GB2312" w:hAnsi="仿宋" w:hint="eastAsia"/>
          <w:sz w:val="32"/>
          <w:szCs w:val="32"/>
        </w:rPr>
        <w:t>项目绩效评价工作组，负责绩效自评工作，工作组的主要成员及职责如下：</w:t>
      </w:r>
    </w:p>
    <w:p w:rsidR="00A113F5" w:rsidRDefault="0002740E">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（1）工作组成员。</w:t>
      </w: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组  长：韦东禄  河池市卫生健康委主任</w:t>
      </w:r>
    </w:p>
    <w:p w:rsidR="00A113F5" w:rsidRDefault="0002740E">
      <w:pPr>
        <w:spacing w:line="560" w:lineRule="exact"/>
        <w:ind w:leftChars="304" w:left="3198" w:hangingChars="800" w:hanging="2560"/>
        <w:rPr>
          <w:rFonts w:ascii="仿宋_GB2312" w:eastAsia="仿宋_GB2312" w:hAnsi="仿宋"/>
          <w:sz w:val="32"/>
          <w:szCs w:val="32"/>
        </w:rPr>
      </w:pPr>
      <w:r>
        <w:rPr>
          <w:rFonts w:ascii="仿宋_GB2312" w:eastAsia="仿宋_GB2312" w:hAnsi="仿宋" w:hint="eastAsia"/>
          <w:sz w:val="32"/>
          <w:szCs w:val="32"/>
        </w:rPr>
        <w:t>副组长：韦寿繁  河池市卫生健康委副主任</w:t>
      </w:r>
    </w:p>
    <w:p w:rsidR="00055147" w:rsidRPr="00055147" w:rsidRDefault="00055147" w:rsidP="00055147">
      <w:pPr>
        <w:spacing w:line="560" w:lineRule="exact"/>
        <w:ind w:leftChars="304" w:left="3198" w:hangingChars="800" w:hanging="2560"/>
        <w:rPr>
          <w:rFonts w:ascii="仿宋_GB2312" w:eastAsia="仿宋_GB2312" w:hAnsi="仿宋"/>
          <w:sz w:val="32"/>
          <w:szCs w:val="32"/>
        </w:rPr>
      </w:pPr>
      <w:r>
        <w:rPr>
          <w:rFonts w:ascii="仿宋_GB2312" w:eastAsia="仿宋_GB2312" w:hAnsi="仿宋" w:hint="eastAsia"/>
          <w:sz w:val="32"/>
          <w:szCs w:val="32"/>
        </w:rPr>
        <w:t xml:space="preserve">        蓝如料 河池市卫生健康委副主任</w:t>
      </w: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成  员：覃志峰  河池市卫生健康委医政医管体改科科长</w:t>
      </w: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唐美艳  河池市卫生健康委财务科科长</w:t>
      </w:r>
    </w:p>
    <w:p w:rsidR="00A113F5" w:rsidRDefault="00B6385B">
      <w:pPr>
        <w:spacing w:line="560" w:lineRule="exact"/>
        <w:ind w:leftChars="912" w:left="3355" w:hangingChars="450" w:hanging="1440"/>
        <w:rPr>
          <w:rFonts w:ascii="仿宋_GB2312" w:eastAsia="仿宋_GB2312" w:hAnsi="仿宋"/>
          <w:sz w:val="32"/>
          <w:szCs w:val="32"/>
        </w:rPr>
      </w:pPr>
      <w:r>
        <w:rPr>
          <w:rFonts w:ascii="仿宋_GB2312" w:eastAsia="仿宋_GB2312" w:hAnsi="仿宋" w:hint="eastAsia"/>
          <w:sz w:val="32"/>
          <w:szCs w:val="32"/>
        </w:rPr>
        <w:t>潘应应</w:t>
      </w:r>
      <w:r w:rsidR="0002740E">
        <w:rPr>
          <w:rFonts w:ascii="仿宋_GB2312" w:eastAsia="仿宋_GB2312" w:hAnsi="仿宋" w:hint="eastAsia"/>
          <w:sz w:val="32"/>
          <w:szCs w:val="32"/>
        </w:rPr>
        <w:t xml:space="preserve">  河池市卫生健康委医政医管体改科科员</w:t>
      </w: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办公室设在市卫健委医政医管体改科。</w:t>
      </w:r>
    </w:p>
    <w:p w:rsidR="00A113F5" w:rsidRDefault="0002740E">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（2）工作职责。</w:t>
      </w: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1.组长职责：审批绩效自评方案，监督、检查、核实绩效自评结果；</w:t>
      </w: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2.副组长职责：审核修改拟定的绩效自评方案，并提交考评工作组会议讨论通过；监督、布署、确认绩效自评过程及反馈意见的处理。</w:t>
      </w: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rsidR="00A113F5" w:rsidRDefault="0002740E">
      <w:pPr>
        <w:spacing w:line="560" w:lineRule="exact"/>
        <w:ind w:firstLineChars="200" w:firstLine="640"/>
        <w:rPr>
          <w:rFonts w:ascii="仿宋_GB2312" w:eastAsia="仿宋_GB2312" w:hAnsi="仿宋" w:cs="仿宋"/>
          <w:spacing w:val="6"/>
          <w:sz w:val="32"/>
          <w:szCs w:val="32"/>
        </w:rPr>
      </w:pPr>
      <w:r>
        <w:rPr>
          <w:rFonts w:ascii="楷体_GB2312" w:eastAsia="楷体_GB2312" w:hAnsi="楷体_GB2312" w:cs="楷体_GB2312" w:hint="eastAsia"/>
          <w:sz w:val="32"/>
          <w:szCs w:val="32"/>
        </w:rPr>
        <w:t>（四）项目实施情况。</w:t>
      </w:r>
    </w:p>
    <w:p w:rsidR="00A113F5" w:rsidRDefault="0002740E" w:rsidP="00DD18F4">
      <w:pPr>
        <w:spacing w:line="560" w:lineRule="exact"/>
        <w:ind w:firstLineChars="249" w:firstLine="827"/>
        <w:rPr>
          <w:rFonts w:ascii="仿宋_GB2312" w:eastAsia="仿宋_GB2312" w:hAnsi="仿宋" w:cs="仿宋"/>
          <w:spacing w:val="6"/>
          <w:sz w:val="32"/>
          <w:szCs w:val="32"/>
        </w:rPr>
      </w:pPr>
      <w:r>
        <w:rPr>
          <w:rFonts w:ascii="仿宋_GB2312" w:eastAsia="仿宋_GB2312" w:hAnsi="仿宋" w:cs="仿宋" w:hint="eastAsia"/>
          <w:spacing w:val="6"/>
          <w:sz w:val="32"/>
          <w:szCs w:val="32"/>
        </w:rPr>
        <w:t>2019年共受理医疗纠纷事项25件，各医疗机构申请校验和评审项目35件，医政医管体改科在规定时间内组织开展医疗纠纷调解和对医疗机构开展现场校验和评审工作，达到预期目</w:t>
      </w:r>
      <w:r>
        <w:rPr>
          <w:rFonts w:ascii="仿宋_GB2312" w:eastAsia="仿宋_GB2312" w:hAnsi="仿宋" w:cs="仿宋" w:hint="eastAsia"/>
          <w:spacing w:val="6"/>
          <w:sz w:val="32"/>
          <w:szCs w:val="32"/>
        </w:rPr>
        <w:lastRenderedPageBreak/>
        <w:t>标。</w:t>
      </w:r>
      <w:r>
        <w:rPr>
          <w:rFonts w:ascii="仿宋_GB2312" w:eastAsia="仿宋_GB2312" w:hAnsi="仿宋" w:hint="eastAsia"/>
          <w:sz w:val="32"/>
          <w:szCs w:val="32"/>
        </w:rPr>
        <w:t>2019年12月4日，考评工作组开展自评检查工作，对工程整体实施情况和质量进行评定，核实资金拨付情况等。</w:t>
      </w:r>
    </w:p>
    <w:p w:rsidR="00A113F5" w:rsidRDefault="0002740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（五）经费来源和使用情况。</w:t>
      </w:r>
    </w:p>
    <w:p w:rsidR="00A113F5" w:rsidRDefault="0002740E">
      <w:pPr>
        <w:spacing w:line="560" w:lineRule="exact"/>
        <w:ind w:firstLine="664"/>
        <w:rPr>
          <w:rFonts w:ascii="仿宋_GB2312" w:eastAsia="仿宋_GB2312" w:hAnsi="仿宋_GB2312" w:cs="仿宋_GB2312"/>
          <w:sz w:val="32"/>
          <w:szCs w:val="32"/>
        </w:rPr>
      </w:pPr>
      <w:r>
        <w:rPr>
          <w:rFonts w:ascii="仿宋_GB2312" w:eastAsia="仿宋_GB2312" w:hAnsi="仿宋" w:cs="仿宋" w:hint="eastAsia"/>
          <w:spacing w:val="6"/>
          <w:sz w:val="32"/>
          <w:szCs w:val="32"/>
        </w:rPr>
        <w:t>经费来源于2019年医疗纠纷调解和医疗机构评审专项经费，项目资金3万元，实际使用3万元,主要用于开展医疗纠纷调解工作及组织市直各医疗卫生专家到各县（区）医疗机构开展医疗卫生机构执业检验工作。</w:t>
      </w:r>
    </w:p>
    <w:p w:rsidR="00A113F5" w:rsidRDefault="0002740E">
      <w:pPr>
        <w:spacing w:line="520" w:lineRule="exact"/>
        <w:ind w:firstLineChars="200" w:firstLine="640"/>
        <w:rPr>
          <w:rFonts w:ascii="黑体" w:eastAsia="黑体" w:hAnsi="黑体"/>
          <w:sz w:val="32"/>
          <w:szCs w:val="32"/>
        </w:rPr>
      </w:pPr>
      <w:r>
        <w:rPr>
          <w:rFonts w:ascii="黑体" w:eastAsia="黑体" w:hAnsi="黑体" w:hint="eastAsia"/>
          <w:sz w:val="32"/>
          <w:szCs w:val="32"/>
        </w:rPr>
        <w:t>二、项目绩效状况分析</w:t>
      </w:r>
    </w:p>
    <w:p w:rsidR="00A113F5" w:rsidRDefault="0002740E">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（一）投入。</w:t>
      </w:r>
    </w:p>
    <w:p w:rsidR="00A113F5" w:rsidRDefault="0002740E">
      <w:pPr>
        <w:spacing w:line="560" w:lineRule="exact"/>
        <w:ind w:firstLineChars="200" w:firstLine="664"/>
        <w:rPr>
          <w:rFonts w:ascii="仿宋_GB2312" w:eastAsia="仿宋_GB2312" w:hAnsi="仿宋"/>
          <w:sz w:val="32"/>
          <w:szCs w:val="32"/>
        </w:rPr>
      </w:pPr>
      <w:r>
        <w:rPr>
          <w:rFonts w:ascii="仿宋_GB2312" w:eastAsia="仿宋_GB2312" w:hAnsi="仿宋" w:cs="仿宋" w:hint="eastAsia"/>
          <w:spacing w:val="6"/>
          <w:sz w:val="32"/>
          <w:szCs w:val="32"/>
        </w:rPr>
        <w:t>2019年医疗纠纷调解和医疗机构评审专项经费项目支出3万元（实际支出3万元），</w:t>
      </w:r>
      <w:r>
        <w:rPr>
          <w:rFonts w:ascii="仿宋_GB2312" w:eastAsia="仿宋_GB2312" w:hAnsi="仿宋" w:hint="eastAsia"/>
          <w:sz w:val="32"/>
          <w:szCs w:val="32"/>
        </w:rPr>
        <w:t>资金到位率100%，预算执行率100%。</w:t>
      </w:r>
    </w:p>
    <w:p w:rsidR="00A113F5" w:rsidRDefault="0002740E">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（二）过程。</w:t>
      </w:r>
    </w:p>
    <w:p w:rsidR="00A113F5" w:rsidRDefault="0002740E">
      <w:pPr>
        <w:spacing w:line="560" w:lineRule="exact"/>
        <w:ind w:firstLine="630"/>
        <w:rPr>
          <w:rFonts w:ascii="仿宋_GB2312" w:eastAsia="仿宋_GB2312"/>
          <w:sz w:val="32"/>
          <w:szCs w:val="32"/>
        </w:rPr>
      </w:pPr>
      <w:r>
        <w:rPr>
          <w:rFonts w:ascii="仿宋_GB2312" w:eastAsia="仿宋_GB2312" w:hAnsi="仿宋" w:hint="eastAsia"/>
          <w:sz w:val="32"/>
          <w:szCs w:val="32"/>
        </w:rPr>
        <w:t>在项目实施过程中，由市卫生健康委医政医管体改科对项目实施进行监督，项目能达到预期目的。</w:t>
      </w:r>
    </w:p>
    <w:p w:rsidR="00A113F5" w:rsidRDefault="0002740E">
      <w:pPr>
        <w:spacing w:line="560" w:lineRule="exact"/>
        <w:ind w:firstLineChars="200" w:firstLine="640"/>
        <w:rPr>
          <w:rFonts w:ascii="仿宋_GB2312" w:eastAsia="仿宋_GB2312" w:hAnsi="仿宋"/>
          <w:b/>
          <w:sz w:val="32"/>
          <w:szCs w:val="32"/>
        </w:rPr>
      </w:pPr>
      <w:r>
        <w:rPr>
          <w:rFonts w:ascii="楷体_GB2312" w:eastAsia="楷体_GB2312" w:hAnsi="楷体_GB2312" w:cs="楷体_GB2312" w:hint="eastAsia"/>
          <w:bCs/>
          <w:sz w:val="32"/>
          <w:szCs w:val="32"/>
        </w:rPr>
        <w:t>（三）产出。</w:t>
      </w:r>
    </w:p>
    <w:p w:rsidR="00A113F5" w:rsidRDefault="0002740E">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顺利完成医疗机构纠纷调解工作。</w:t>
      </w:r>
    </w:p>
    <w:p w:rsidR="00A113F5" w:rsidRDefault="0002740E">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能够及时组织专家到各医疗机构开展现场校验和评审工作。</w:t>
      </w:r>
    </w:p>
    <w:p w:rsidR="00A113F5" w:rsidRDefault="0002740E">
      <w:pPr>
        <w:spacing w:line="560" w:lineRule="exact"/>
        <w:ind w:firstLineChars="200" w:firstLine="640"/>
        <w:rPr>
          <w:rFonts w:ascii="仿宋_GB2312" w:eastAsia="仿宋_GB2312" w:hAnsi="仿宋"/>
          <w:b/>
          <w:sz w:val="32"/>
          <w:szCs w:val="32"/>
        </w:rPr>
      </w:pPr>
      <w:r>
        <w:rPr>
          <w:rFonts w:ascii="楷体_GB2312" w:eastAsia="楷体_GB2312" w:hAnsi="楷体_GB2312" w:cs="楷体_GB2312" w:hint="eastAsia"/>
          <w:bCs/>
          <w:sz w:val="32"/>
          <w:szCs w:val="32"/>
        </w:rPr>
        <w:t>（四）效果。</w:t>
      </w:r>
    </w:p>
    <w:p w:rsidR="00A113F5" w:rsidRDefault="0002740E">
      <w:pPr>
        <w:pStyle w:val="a3"/>
        <w:spacing w:line="560" w:lineRule="exact"/>
        <w:ind w:firstLineChars="200" w:firstLine="640"/>
        <w:rPr>
          <w:rFonts w:ascii="仿宋_GB2312" w:eastAsia="仿宋_GB2312" w:hAnsi="仿宋" w:hint="default"/>
          <w:sz w:val="32"/>
          <w:szCs w:val="32"/>
        </w:rPr>
      </w:pPr>
      <w:r>
        <w:rPr>
          <w:rFonts w:ascii="仿宋_GB2312" w:eastAsia="仿宋_GB2312" w:hAnsi="仿宋"/>
          <w:sz w:val="32"/>
          <w:szCs w:val="32"/>
        </w:rPr>
        <w:t>1.社会效益：提高医疗机构能力，更好服务患者。</w:t>
      </w:r>
    </w:p>
    <w:p w:rsidR="00A113F5" w:rsidRDefault="0002740E">
      <w:pPr>
        <w:pStyle w:val="a3"/>
        <w:spacing w:line="560" w:lineRule="exact"/>
        <w:ind w:firstLineChars="200" w:firstLine="640"/>
        <w:rPr>
          <w:rFonts w:ascii="仿宋_GB2312" w:eastAsia="仿宋_GB2312" w:hAnsi="楷体_GB2312" w:cs="宋体" w:hint="default"/>
          <w:sz w:val="32"/>
          <w:szCs w:val="32"/>
        </w:rPr>
      </w:pPr>
      <w:r>
        <w:rPr>
          <w:rFonts w:ascii="仿宋_GB2312" w:eastAsia="仿宋_GB2312" w:hAnsi="楷体_GB2312" w:cs="宋体"/>
          <w:sz w:val="32"/>
          <w:szCs w:val="32"/>
        </w:rPr>
        <w:t>2.</w:t>
      </w:r>
      <w:r>
        <w:rPr>
          <w:rFonts w:ascii="仿宋_GB2312" w:eastAsia="仿宋_GB2312"/>
          <w:sz w:val="32"/>
          <w:szCs w:val="32"/>
        </w:rPr>
        <w:t>社会公众满意度：</w:t>
      </w:r>
      <w:r>
        <w:rPr>
          <w:rFonts w:ascii="仿宋_GB2312" w:eastAsia="仿宋_GB2312" w:hAnsi="楷体_GB2312" w:cs="宋体"/>
          <w:sz w:val="32"/>
          <w:szCs w:val="32"/>
        </w:rPr>
        <w:t>居民对医疗纠纷调解工作满意度达90%以上，医疗机构对现场校验和评审工作满意度达100%。</w:t>
      </w:r>
    </w:p>
    <w:p w:rsidR="00A113F5" w:rsidRDefault="0002740E">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（五）评价结果和评价结论。</w:t>
      </w: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本项目自评分为100分，评价等级为优秀，达到预期绩效目标。</w:t>
      </w:r>
    </w:p>
    <w:p w:rsidR="00A113F5" w:rsidRDefault="0002740E">
      <w:pPr>
        <w:spacing w:line="560" w:lineRule="exact"/>
        <w:ind w:firstLineChars="200" w:firstLine="640"/>
        <w:rPr>
          <w:rFonts w:ascii="黑体" w:eastAsia="黑体" w:hAnsi="黑体"/>
          <w:sz w:val="32"/>
          <w:szCs w:val="32"/>
        </w:rPr>
      </w:pPr>
      <w:r>
        <w:rPr>
          <w:rFonts w:ascii="黑体" w:eastAsia="黑体" w:hAnsi="黑体" w:hint="eastAsia"/>
          <w:sz w:val="32"/>
          <w:szCs w:val="32"/>
        </w:rPr>
        <w:t>三、评价发现问题及下一步工作建议</w:t>
      </w:r>
    </w:p>
    <w:p w:rsidR="00A113F5" w:rsidRDefault="0002740E">
      <w:pPr>
        <w:spacing w:line="560" w:lineRule="exact"/>
        <w:ind w:firstLineChars="150" w:firstLine="480"/>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（一）存在问题。</w:t>
      </w:r>
    </w:p>
    <w:p w:rsidR="00A113F5" w:rsidRDefault="0002740E">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项目资金投入与实际工作需求仍有部分差距。</w:t>
      </w:r>
    </w:p>
    <w:p w:rsidR="00A113F5" w:rsidRDefault="0002740E">
      <w:pPr>
        <w:spacing w:line="560" w:lineRule="exact"/>
        <w:ind w:firstLineChars="150" w:firstLine="480"/>
        <w:rPr>
          <w:rFonts w:ascii="仿宋_GB2312" w:eastAsia="仿宋_GB2312" w:hAnsi="仿宋"/>
          <w:b/>
          <w:sz w:val="32"/>
          <w:szCs w:val="32"/>
        </w:rPr>
      </w:pPr>
      <w:r>
        <w:rPr>
          <w:rFonts w:ascii="楷体_GB2312" w:eastAsia="楷体_GB2312" w:hAnsi="楷体_GB2312" w:cs="楷体_GB2312" w:hint="eastAsia"/>
          <w:bCs/>
          <w:sz w:val="32"/>
          <w:szCs w:val="32"/>
        </w:rPr>
        <w:t>（三）意见或建议。</w:t>
      </w:r>
    </w:p>
    <w:p w:rsidR="00A113F5" w:rsidRDefault="0002740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加快医疗纠纷调解成功率，及时对医疗机构申请的项目进行现场校验和评审。</w:t>
      </w:r>
    </w:p>
    <w:p w:rsidR="00A113F5" w:rsidRDefault="00A113F5">
      <w:pPr>
        <w:spacing w:line="440" w:lineRule="exact"/>
        <w:jc w:val="left"/>
        <w:rPr>
          <w:rFonts w:ascii="楷体_GB2312" w:eastAsia="楷体_GB2312" w:hAnsi="楷体_GB2312" w:cs="楷体_GB2312"/>
          <w:sz w:val="32"/>
          <w:szCs w:val="32"/>
        </w:rPr>
      </w:pPr>
    </w:p>
    <w:p w:rsidR="00A113F5" w:rsidRDefault="00A113F5">
      <w:pPr>
        <w:spacing w:line="560" w:lineRule="exact"/>
        <w:rPr>
          <w:rFonts w:ascii="楷体_GB2312" w:eastAsia="楷体_GB2312" w:hAnsi="楷体_GB2312" w:cs="楷体_GB2312"/>
          <w:sz w:val="32"/>
          <w:szCs w:val="32"/>
        </w:rPr>
      </w:pPr>
    </w:p>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 w:rsidR="00A113F5" w:rsidRDefault="00A113F5">
      <w:pPr>
        <w:spacing w:line="440" w:lineRule="exact"/>
        <w:ind w:firstLineChars="192" w:firstLine="614"/>
        <w:jc w:val="left"/>
        <w:rPr>
          <w:rFonts w:ascii="仿宋_GB2312" w:eastAsia="仿宋_GB2312" w:hAnsi="仿宋_GB2312" w:cs="仿宋_GB2312"/>
          <w:sz w:val="32"/>
          <w:szCs w:val="32"/>
        </w:rPr>
      </w:pPr>
    </w:p>
    <w:p w:rsidR="00A113F5" w:rsidRDefault="0002740E" w:rsidP="0064208F">
      <w:pPr>
        <w:spacing w:line="440" w:lineRule="exact"/>
        <w:ind w:firstLineChars="192" w:firstLine="694"/>
        <w:jc w:val="center"/>
        <w:rPr>
          <w:rFonts w:ascii="宋体" w:hAnsi="宋体"/>
          <w:b/>
          <w:bCs/>
          <w:sz w:val="36"/>
          <w:szCs w:val="36"/>
        </w:rPr>
      </w:pPr>
      <w:r>
        <w:rPr>
          <w:rFonts w:ascii="宋体" w:hAnsi="宋体" w:hint="eastAsia"/>
          <w:b/>
          <w:bCs/>
          <w:sz w:val="36"/>
          <w:szCs w:val="36"/>
        </w:rPr>
        <w:t>项目单位自评基本情况表</w:t>
      </w:r>
    </w:p>
    <w:p w:rsidR="0064208F" w:rsidRPr="0064208F" w:rsidRDefault="0064208F" w:rsidP="0064208F">
      <w:pPr>
        <w:spacing w:line="440" w:lineRule="exact"/>
        <w:ind w:firstLineChars="192" w:firstLine="694"/>
        <w:jc w:val="center"/>
        <w:rPr>
          <w:rFonts w:ascii="宋体" w:hAnsi="宋体"/>
          <w:b/>
          <w:bCs/>
          <w:sz w:val="36"/>
          <w:szCs w:val="36"/>
        </w:rPr>
      </w:pPr>
    </w:p>
    <w:p w:rsidR="00A113F5" w:rsidRDefault="0002740E">
      <w:pPr>
        <w:spacing w:line="440" w:lineRule="exact"/>
        <w:ind w:firstLineChars="192" w:firstLine="614"/>
        <w:jc w:val="left"/>
        <w:rPr>
          <w:rFonts w:ascii="仿宋_GB2312" w:eastAsia="仿宋_GB2312"/>
          <w:sz w:val="32"/>
          <w:szCs w:val="32"/>
        </w:rPr>
      </w:pPr>
      <w:r>
        <w:rPr>
          <w:rFonts w:ascii="仿宋_GB2312" w:eastAsia="仿宋_GB2312" w:hint="eastAsia"/>
          <w:sz w:val="32"/>
          <w:szCs w:val="32"/>
        </w:rPr>
        <w:t>项目名称：医疗纠纷调解和医疗机构评审专项经费</w:t>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602"/>
        <w:gridCol w:w="905"/>
        <w:gridCol w:w="1613"/>
        <w:gridCol w:w="38"/>
        <w:gridCol w:w="133"/>
        <w:gridCol w:w="1079"/>
        <w:gridCol w:w="360"/>
        <w:gridCol w:w="555"/>
        <w:gridCol w:w="352"/>
        <w:gridCol w:w="2057"/>
      </w:tblGrid>
      <w:tr w:rsidR="00A113F5" w:rsidTr="0064208F">
        <w:tc>
          <w:tcPr>
            <w:tcW w:w="8532" w:type="dxa"/>
            <w:gridSpan w:val="11"/>
          </w:tcPr>
          <w:p w:rsidR="00A113F5" w:rsidRDefault="0002740E">
            <w:pPr>
              <w:jc w:val="center"/>
              <w:rPr>
                <w:rFonts w:ascii="仿宋_GB2312" w:eastAsia="仿宋_GB2312"/>
                <w:b/>
                <w:sz w:val="28"/>
              </w:rPr>
            </w:pPr>
            <w:r>
              <w:rPr>
                <w:rFonts w:ascii="仿宋_GB2312" w:eastAsia="仿宋_GB2312" w:hint="eastAsia"/>
                <w:b/>
                <w:sz w:val="28"/>
              </w:rPr>
              <w:t>一、项 目 基 本 概 况</w:t>
            </w:r>
          </w:p>
        </w:tc>
      </w:tr>
      <w:tr w:rsidR="00A113F5" w:rsidTr="0064208F">
        <w:tc>
          <w:tcPr>
            <w:tcW w:w="2345" w:type="dxa"/>
            <w:gridSpan w:val="3"/>
          </w:tcPr>
          <w:p w:rsidR="00A113F5" w:rsidRDefault="0002740E">
            <w:pPr>
              <w:rPr>
                <w:rFonts w:ascii="仿宋_GB2312" w:eastAsia="仿宋_GB2312"/>
                <w:sz w:val="28"/>
              </w:rPr>
            </w:pPr>
            <w:r>
              <w:rPr>
                <w:rFonts w:ascii="仿宋_GB2312" w:eastAsia="仿宋_GB2312" w:hint="eastAsia"/>
                <w:sz w:val="28"/>
              </w:rPr>
              <w:t>项目负责人</w:t>
            </w:r>
          </w:p>
        </w:tc>
        <w:tc>
          <w:tcPr>
            <w:tcW w:w="1784" w:type="dxa"/>
            <w:gridSpan w:val="3"/>
          </w:tcPr>
          <w:p w:rsidR="00A113F5" w:rsidRDefault="0002740E">
            <w:pPr>
              <w:ind w:firstLineChars="100" w:firstLine="280"/>
              <w:rPr>
                <w:rFonts w:ascii="仿宋_GB2312" w:eastAsia="仿宋_GB2312"/>
                <w:sz w:val="28"/>
              </w:rPr>
            </w:pPr>
            <w:r>
              <w:rPr>
                <w:rFonts w:ascii="仿宋_GB2312" w:eastAsia="仿宋_GB2312" w:hint="eastAsia"/>
                <w:sz w:val="28"/>
              </w:rPr>
              <w:t>覃志峰</w:t>
            </w:r>
          </w:p>
        </w:tc>
        <w:tc>
          <w:tcPr>
            <w:tcW w:w="1439" w:type="dxa"/>
            <w:gridSpan w:val="2"/>
          </w:tcPr>
          <w:p w:rsidR="00A113F5" w:rsidRDefault="0002740E">
            <w:pPr>
              <w:rPr>
                <w:rFonts w:ascii="仿宋_GB2312" w:eastAsia="仿宋_GB2312"/>
                <w:sz w:val="28"/>
              </w:rPr>
            </w:pPr>
            <w:r>
              <w:rPr>
                <w:rFonts w:ascii="仿宋_GB2312" w:eastAsia="仿宋_GB2312" w:hint="eastAsia"/>
                <w:sz w:val="28"/>
              </w:rPr>
              <w:t>联系电话</w:t>
            </w:r>
          </w:p>
        </w:tc>
        <w:tc>
          <w:tcPr>
            <w:tcW w:w="2964" w:type="dxa"/>
            <w:gridSpan w:val="3"/>
          </w:tcPr>
          <w:p w:rsidR="00A113F5" w:rsidRDefault="0002740E">
            <w:pPr>
              <w:rPr>
                <w:rFonts w:ascii="仿宋_GB2312" w:eastAsia="仿宋_GB2312"/>
                <w:sz w:val="28"/>
              </w:rPr>
            </w:pPr>
            <w:r>
              <w:rPr>
                <w:rFonts w:ascii="仿宋_GB2312" w:eastAsia="仿宋_GB2312" w:hint="eastAsia"/>
                <w:sz w:val="28"/>
              </w:rPr>
              <w:t>18070886168</w:t>
            </w:r>
          </w:p>
        </w:tc>
      </w:tr>
      <w:tr w:rsidR="00A113F5" w:rsidTr="0064208F">
        <w:trPr>
          <w:cantSplit/>
        </w:trPr>
        <w:tc>
          <w:tcPr>
            <w:tcW w:w="2345" w:type="dxa"/>
            <w:gridSpan w:val="3"/>
          </w:tcPr>
          <w:p w:rsidR="00A113F5" w:rsidRDefault="0002740E">
            <w:pPr>
              <w:rPr>
                <w:rFonts w:ascii="仿宋_GB2312" w:eastAsia="仿宋_GB2312"/>
                <w:sz w:val="28"/>
              </w:rPr>
            </w:pPr>
            <w:r>
              <w:rPr>
                <w:rFonts w:ascii="仿宋_GB2312" w:eastAsia="仿宋_GB2312" w:hint="eastAsia"/>
                <w:sz w:val="28"/>
              </w:rPr>
              <w:t>地     址</w:t>
            </w:r>
          </w:p>
        </w:tc>
        <w:tc>
          <w:tcPr>
            <w:tcW w:w="3223" w:type="dxa"/>
            <w:gridSpan w:val="5"/>
          </w:tcPr>
          <w:p w:rsidR="00A113F5" w:rsidRDefault="0002740E">
            <w:pPr>
              <w:rPr>
                <w:rFonts w:ascii="仿宋_GB2312" w:eastAsia="仿宋_GB2312"/>
                <w:sz w:val="28"/>
              </w:rPr>
            </w:pPr>
            <w:r>
              <w:rPr>
                <w:rFonts w:ascii="仿宋_GB2312" w:eastAsia="仿宋_GB2312" w:hint="eastAsia"/>
                <w:sz w:val="28"/>
              </w:rPr>
              <w:t>河池市金城江区金城中路284号</w:t>
            </w:r>
          </w:p>
        </w:tc>
        <w:tc>
          <w:tcPr>
            <w:tcW w:w="907" w:type="dxa"/>
            <w:gridSpan w:val="2"/>
          </w:tcPr>
          <w:p w:rsidR="00A113F5" w:rsidRDefault="0002740E">
            <w:pPr>
              <w:rPr>
                <w:rFonts w:ascii="仿宋_GB2312" w:eastAsia="仿宋_GB2312"/>
                <w:sz w:val="28"/>
              </w:rPr>
            </w:pPr>
            <w:r>
              <w:rPr>
                <w:rFonts w:ascii="仿宋_GB2312" w:eastAsia="仿宋_GB2312" w:hint="eastAsia"/>
                <w:sz w:val="28"/>
              </w:rPr>
              <w:t>邮编</w:t>
            </w:r>
          </w:p>
        </w:tc>
        <w:tc>
          <w:tcPr>
            <w:tcW w:w="2057" w:type="dxa"/>
          </w:tcPr>
          <w:p w:rsidR="00A113F5" w:rsidRDefault="0002740E">
            <w:pPr>
              <w:rPr>
                <w:rFonts w:ascii="仿宋_GB2312" w:eastAsia="仿宋_GB2312"/>
                <w:sz w:val="28"/>
              </w:rPr>
            </w:pPr>
            <w:r>
              <w:rPr>
                <w:rFonts w:ascii="仿宋_GB2312" w:eastAsia="仿宋_GB2312" w:hint="eastAsia"/>
                <w:sz w:val="28"/>
              </w:rPr>
              <w:t>547000</w:t>
            </w:r>
          </w:p>
        </w:tc>
      </w:tr>
      <w:tr w:rsidR="00A113F5" w:rsidTr="0064208F">
        <w:trPr>
          <w:cantSplit/>
        </w:trPr>
        <w:tc>
          <w:tcPr>
            <w:tcW w:w="2345" w:type="dxa"/>
            <w:gridSpan w:val="3"/>
          </w:tcPr>
          <w:p w:rsidR="00A113F5" w:rsidRDefault="0002740E">
            <w:pPr>
              <w:rPr>
                <w:rFonts w:ascii="仿宋_GB2312" w:eastAsia="仿宋_GB2312"/>
                <w:sz w:val="28"/>
              </w:rPr>
            </w:pPr>
            <w:r>
              <w:rPr>
                <w:rFonts w:ascii="仿宋_GB2312" w:eastAsia="仿宋_GB2312" w:hint="eastAsia"/>
                <w:sz w:val="28"/>
              </w:rPr>
              <w:t>项目起止时间</w:t>
            </w:r>
          </w:p>
        </w:tc>
        <w:tc>
          <w:tcPr>
            <w:tcW w:w="6187" w:type="dxa"/>
            <w:gridSpan w:val="8"/>
          </w:tcPr>
          <w:p w:rsidR="00A113F5" w:rsidRDefault="0002740E">
            <w:pPr>
              <w:jc w:val="center"/>
              <w:rPr>
                <w:rFonts w:ascii="仿宋_GB2312" w:eastAsia="仿宋_GB2312"/>
                <w:sz w:val="32"/>
              </w:rPr>
            </w:pPr>
            <w:r>
              <w:rPr>
                <w:rFonts w:ascii="仿宋_GB2312" w:eastAsia="仿宋_GB2312" w:hint="eastAsia"/>
                <w:sz w:val="32"/>
              </w:rPr>
              <w:t>2019.1～2019.12</w:t>
            </w:r>
          </w:p>
        </w:tc>
      </w:tr>
      <w:tr w:rsidR="00A113F5" w:rsidTr="0064208F">
        <w:tc>
          <w:tcPr>
            <w:tcW w:w="2345" w:type="dxa"/>
            <w:gridSpan w:val="3"/>
            <w:vAlign w:val="center"/>
          </w:tcPr>
          <w:p w:rsidR="00A113F5" w:rsidRDefault="0002740E">
            <w:pPr>
              <w:rPr>
                <w:rFonts w:ascii="仿宋_GB2312" w:eastAsia="仿宋_GB2312"/>
              </w:rPr>
            </w:pPr>
            <w:r>
              <w:rPr>
                <w:rFonts w:ascii="仿宋_GB2312" w:eastAsia="仿宋_GB2312" w:hint="eastAsia"/>
                <w:sz w:val="24"/>
              </w:rPr>
              <w:t>计划安排资金</w:t>
            </w:r>
            <w:r>
              <w:rPr>
                <w:rFonts w:ascii="仿宋_GB2312" w:eastAsia="仿宋_GB2312" w:hint="eastAsia"/>
              </w:rPr>
              <w:t>（万元）</w:t>
            </w:r>
          </w:p>
        </w:tc>
        <w:tc>
          <w:tcPr>
            <w:tcW w:w="1784" w:type="dxa"/>
            <w:gridSpan w:val="3"/>
            <w:vAlign w:val="center"/>
          </w:tcPr>
          <w:p w:rsidR="00A113F5" w:rsidRDefault="0002740E" w:rsidP="0002740E">
            <w:pPr>
              <w:ind w:firstLineChars="200" w:firstLine="560"/>
              <w:rPr>
                <w:rFonts w:ascii="仿宋_GB2312" w:eastAsia="仿宋_GB2312"/>
                <w:sz w:val="28"/>
              </w:rPr>
            </w:pPr>
            <w:r>
              <w:rPr>
                <w:rFonts w:ascii="仿宋_GB2312" w:eastAsia="仿宋_GB2312" w:hint="eastAsia"/>
                <w:sz w:val="28"/>
              </w:rPr>
              <w:t>3</w:t>
            </w:r>
          </w:p>
        </w:tc>
        <w:tc>
          <w:tcPr>
            <w:tcW w:w="2346" w:type="dxa"/>
            <w:gridSpan w:val="4"/>
            <w:vAlign w:val="center"/>
          </w:tcPr>
          <w:p w:rsidR="00A113F5" w:rsidRDefault="0002740E">
            <w:pPr>
              <w:rPr>
                <w:rFonts w:ascii="仿宋_GB2312" w:eastAsia="仿宋_GB2312"/>
                <w:sz w:val="24"/>
              </w:rPr>
            </w:pPr>
            <w:r>
              <w:rPr>
                <w:rFonts w:ascii="仿宋_GB2312" w:eastAsia="仿宋_GB2312" w:hint="eastAsia"/>
                <w:sz w:val="24"/>
              </w:rPr>
              <w:t>实际到位资金</w:t>
            </w:r>
            <w:r>
              <w:rPr>
                <w:rFonts w:ascii="仿宋_GB2312" w:eastAsia="仿宋_GB2312" w:hint="eastAsia"/>
              </w:rPr>
              <w:t>（万元）</w:t>
            </w:r>
          </w:p>
        </w:tc>
        <w:tc>
          <w:tcPr>
            <w:tcW w:w="2057" w:type="dxa"/>
            <w:vAlign w:val="center"/>
          </w:tcPr>
          <w:p w:rsidR="00A113F5" w:rsidRDefault="0002740E" w:rsidP="0002740E">
            <w:pPr>
              <w:ind w:firstLineChars="100" w:firstLine="280"/>
              <w:rPr>
                <w:rFonts w:ascii="仿宋_GB2312" w:eastAsia="仿宋_GB2312"/>
                <w:sz w:val="28"/>
              </w:rPr>
            </w:pPr>
            <w:r>
              <w:rPr>
                <w:rFonts w:ascii="仿宋_GB2312" w:eastAsia="仿宋_GB2312" w:hint="eastAsia"/>
                <w:sz w:val="28"/>
              </w:rPr>
              <w:t>3</w:t>
            </w:r>
          </w:p>
        </w:tc>
      </w:tr>
      <w:tr w:rsidR="00A113F5" w:rsidTr="0064208F">
        <w:tc>
          <w:tcPr>
            <w:tcW w:w="2345" w:type="dxa"/>
            <w:gridSpan w:val="3"/>
            <w:vAlign w:val="center"/>
          </w:tcPr>
          <w:p w:rsidR="00A113F5" w:rsidRDefault="0002740E">
            <w:pPr>
              <w:rPr>
                <w:rFonts w:ascii="仿宋_GB2312" w:eastAsia="仿宋_GB2312"/>
                <w:sz w:val="24"/>
              </w:rPr>
            </w:pPr>
            <w:r>
              <w:rPr>
                <w:rFonts w:ascii="仿宋_GB2312" w:eastAsia="仿宋_GB2312" w:hint="eastAsia"/>
                <w:sz w:val="24"/>
              </w:rPr>
              <w:t>其中：中央财政</w:t>
            </w:r>
          </w:p>
        </w:tc>
        <w:tc>
          <w:tcPr>
            <w:tcW w:w="1784" w:type="dxa"/>
            <w:gridSpan w:val="3"/>
            <w:vAlign w:val="center"/>
          </w:tcPr>
          <w:p w:rsidR="00A113F5" w:rsidRDefault="0002740E">
            <w:pPr>
              <w:rPr>
                <w:rFonts w:ascii="仿宋_GB2312" w:eastAsia="仿宋_GB2312"/>
                <w:sz w:val="28"/>
              </w:rPr>
            </w:pPr>
            <w:r>
              <w:rPr>
                <w:rFonts w:ascii="仿宋_GB2312" w:eastAsia="仿宋_GB2312" w:hint="eastAsia"/>
                <w:sz w:val="28"/>
              </w:rPr>
              <w:t>0</w:t>
            </w:r>
          </w:p>
        </w:tc>
        <w:tc>
          <w:tcPr>
            <w:tcW w:w="2346" w:type="dxa"/>
            <w:gridSpan w:val="4"/>
            <w:vAlign w:val="center"/>
          </w:tcPr>
          <w:p w:rsidR="00A113F5" w:rsidRDefault="0002740E">
            <w:pPr>
              <w:rPr>
                <w:rFonts w:ascii="仿宋_GB2312" w:eastAsia="仿宋_GB2312"/>
                <w:sz w:val="24"/>
              </w:rPr>
            </w:pPr>
            <w:r>
              <w:rPr>
                <w:rFonts w:ascii="仿宋_GB2312" w:eastAsia="仿宋_GB2312" w:hint="eastAsia"/>
                <w:sz w:val="24"/>
              </w:rPr>
              <w:t>其中：中央财政</w:t>
            </w:r>
          </w:p>
        </w:tc>
        <w:tc>
          <w:tcPr>
            <w:tcW w:w="2057" w:type="dxa"/>
            <w:vAlign w:val="center"/>
          </w:tcPr>
          <w:p w:rsidR="00A113F5" w:rsidRDefault="0002740E">
            <w:pPr>
              <w:rPr>
                <w:rFonts w:ascii="仿宋_GB2312" w:eastAsia="仿宋_GB2312"/>
                <w:sz w:val="28"/>
              </w:rPr>
            </w:pPr>
            <w:r>
              <w:rPr>
                <w:rFonts w:ascii="仿宋_GB2312" w:eastAsia="仿宋_GB2312" w:hint="eastAsia"/>
                <w:sz w:val="28"/>
              </w:rPr>
              <w:t>0</w:t>
            </w:r>
          </w:p>
        </w:tc>
      </w:tr>
      <w:tr w:rsidR="00A113F5" w:rsidTr="0064208F">
        <w:tc>
          <w:tcPr>
            <w:tcW w:w="2345" w:type="dxa"/>
            <w:gridSpan w:val="3"/>
            <w:vAlign w:val="center"/>
          </w:tcPr>
          <w:p w:rsidR="00A113F5" w:rsidRDefault="0002740E" w:rsidP="00DD18F4">
            <w:pPr>
              <w:ind w:firstLineChars="317" w:firstLine="761"/>
              <w:rPr>
                <w:rFonts w:ascii="仿宋_GB2312" w:eastAsia="仿宋_GB2312"/>
                <w:sz w:val="24"/>
              </w:rPr>
            </w:pPr>
            <w:r>
              <w:rPr>
                <w:rFonts w:ascii="仿宋_GB2312" w:eastAsia="仿宋_GB2312" w:hint="eastAsia"/>
                <w:sz w:val="24"/>
              </w:rPr>
              <w:t>省财政</w:t>
            </w:r>
          </w:p>
        </w:tc>
        <w:tc>
          <w:tcPr>
            <w:tcW w:w="1784" w:type="dxa"/>
            <w:gridSpan w:val="3"/>
            <w:vAlign w:val="center"/>
          </w:tcPr>
          <w:p w:rsidR="00A113F5" w:rsidRDefault="0002740E">
            <w:pPr>
              <w:rPr>
                <w:rFonts w:ascii="仿宋_GB2312" w:eastAsia="仿宋_GB2312"/>
                <w:sz w:val="28"/>
              </w:rPr>
            </w:pPr>
            <w:r>
              <w:rPr>
                <w:rFonts w:ascii="仿宋_GB2312" w:eastAsia="仿宋_GB2312" w:hint="eastAsia"/>
                <w:sz w:val="28"/>
              </w:rPr>
              <w:t>0</w:t>
            </w:r>
          </w:p>
        </w:tc>
        <w:tc>
          <w:tcPr>
            <w:tcW w:w="2346" w:type="dxa"/>
            <w:gridSpan w:val="4"/>
            <w:vAlign w:val="center"/>
          </w:tcPr>
          <w:p w:rsidR="00A113F5" w:rsidRDefault="0002740E" w:rsidP="00DD18F4">
            <w:pPr>
              <w:ind w:firstLineChars="317" w:firstLine="761"/>
              <w:rPr>
                <w:rFonts w:ascii="仿宋_GB2312" w:eastAsia="仿宋_GB2312"/>
                <w:sz w:val="24"/>
              </w:rPr>
            </w:pPr>
            <w:r>
              <w:rPr>
                <w:rFonts w:ascii="仿宋_GB2312" w:eastAsia="仿宋_GB2312" w:hint="eastAsia"/>
                <w:sz w:val="24"/>
              </w:rPr>
              <w:t>省财政</w:t>
            </w:r>
          </w:p>
        </w:tc>
        <w:tc>
          <w:tcPr>
            <w:tcW w:w="2057" w:type="dxa"/>
            <w:vAlign w:val="center"/>
          </w:tcPr>
          <w:p w:rsidR="00A113F5" w:rsidRDefault="0002740E">
            <w:pPr>
              <w:rPr>
                <w:rFonts w:ascii="仿宋_GB2312" w:eastAsia="仿宋_GB2312"/>
                <w:sz w:val="28"/>
              </w:rPr>
            </w:pPr>
            <w:r>
              <w:rPr>
                <w:rFonts w:ascii="仿宋_GB2312" w:eastAsia="仿宋_GB2312" w:hint="eastAsia"/>
                <w:sz w:val="28"/>
              </w:rPr>
              <w:t>0</w:t>
            </w:r>
          </w:p>
        </w:tc>
      </w:tr>
      <w:tr w:rsidR="00A113F5" w:rsidTr="0064208F">
        <w:tc>
          <w:tcPr>
            <w:tcW w:w="2345" w:type="dxa"/>
            <w:gridSpan w:val="3"/>
            <w:vAlign w:val="center"/>
          </w:tcPr>
          <w:p w:rsidR="00A113F5" w:rsidRDefault="0002740E" w:rsidP="00DD18F4">
            <w:pPr>
              <w:ind w:firstLineChars="317" w:firstLine="761"/>
              <w:rPr>
                <w:rFonts w:ascii="仿宋_GB2312" w:eastAsia="仿宋_GB2312"/>
                <w:sz w:val="24"/>
              </w:rPr>
            </w:pPr>
            <w:r>
              <w:rPr>
                <w:rFonts w:ascii="仿宋_GB2312" w:eastAsia="仿宋_GB2312" w:hint="eastAsia"/>
                <w:sz w:val="24"/>
              </w:rPr>
              <w:t>市财政</w:t>
            </w:r>
          </w:p>
        </w:tc>
        <w:tc>
          <w:tcPr>
            <w:tcW w:w="1784" w:type="dxa"/>
            <w:gridSpan w:val="3"/>
            <w:vAlign w:val="center"/>
          </w:tcPr>
          <w:p w:rsidR="00A113F5" w:rsidRDefault="0002740E" w:rsidP="0002740E">
            <w:pPr>
              <w:ind w:firstLineChars="150" w:firstLine="420"/>
              <w:rPr>
                <w:rFonts w:ascii="仿宋_GB2312" w:eastAsia="仿宋_GB2312"/>
                <w:sz w:val="28"/>
              </w:rPr>
            </w:pPr>
            <w:r>
              <w:rPr>
                <w:rFonts w:ascii="仿宋_GB2312" w:eastAsia="仿宋_GB2312" w:hint="eastAsia"/>
                <w:sz w:val="28"/>
              </w:rPr>
              <w:t>3</w:t>
            </w:r>
          </w:p>
        </w:tc>
        <w:tc>
          <w:tcPr>
            <w:tcW w:w="2346" w:type="dxa"/>
            <w:gridSpan w:val="4"/>
            <w:vAlign w:val="center"/>
          </w:tcPr>
          <w:p w:rsidR="00A113F5" w:rsidRDefault="0002740E" w:rsidP="00DD18F4">
            <w:pPr>
              <w:ind w:firstLineChars="317" w:firstLine="761"/>
              <w:rPr>
                <w:rFonts w:ascii="仿宋_GB2312" w:eastAsia="仿宋_GB2312"/>
                <w:sz w:val="24"/>
              </w:rPr>
            </w:pPr>
            <w:r>
              <w:rPr>
                <w:rFonts w:ascii="仿宋_GB2312" w:eastAsia="仿宋_GB2312" w:hint="eastAsia"/>
                <w:sz w:val="24"/>
              </w:rPr>
              <w:t>市财政</w:t>
            </w:r>
          </w:p>
        </w:tc>
        <w:tc>
          <w:tcPr>
            <w:tcW w:w="2057" w:type="dxa"/>
            <w:vAlign w:val="center"/>
          </w:tcPr>
          <w:p w:rsidR="00A113F5" w:rsidRDefault="0002740E" w:rsidP="0002740E">
            <w:pPr>
              <w:ind w:firstLineChars="100" w:firstLine="280"/>
              <w:rPr>
                <w:rFonts w:ascii="仿宋_GB2312" w:eastAsia="仿宋_GB2312"/>
                <w:sz w:val="28"/>
              </w:rPr>
            </w:pPr>
            <w:r>
              <w:rPr>
                <w:rFonts w:ascii="仿宋_GB2312" w:eastAsia="仿宋_GB2312" w:hint="eastAsia"/>
                <w:sz w:val="28"/>
              </w:rPr>
              <w:t>3</w:t>
            </w:r>
          </w:p>
        </w:tc>
      </w:tr>
      <w:tr w:rsidR="00A113F5" w:rsidTr="0064208F">
        <w:tc>
          <w:tcPr>
            <w:tcW w:w="2345" w:type="dxa"/>
            <w:gridSpan w:val="3"/>
            <w:vAlign w:val="center"/>
          </w:tcPr>
          <w:p w:rsidR="00A113F5" w:rsidRDefault="0002740E" w:rsidP="00DD18F4">
            <w:pPr>
              <w:ind w:firstLineChars="317" w:firstLine="761"/>
              <w:rPr>
                <w:rFonts w:ascii="仿宋_GB2312" w:eastAsia="仿宋_GB2312"/>
                <w:sz w:val="24"/>
              </w:rPr>
            </w:pPr>
            <w:r>
              <w:rPr>
                <w:rFonts w:ascii="仿宋_GB2312" w:eastAsia="仿宋_GB2312" w:hint="eastAsia"/>
                <w:sz w:val="24"/>
              </w:rPr>
              <w:t>其它</w:t>
            </w:r>
          </w:p>
        </w:tc>
        <w:tc>
          <w:tcPr>
            <w:tcW w:w="1784" w:type="dxa"/>
            <w:gridSpan w:val="3"/>
            <w:vAlign w:val="center"/>
          </w:tcPr>
          <w:p w:rsidR="00A113F5" w:rsidRDefault="0002740E">
            <w:pPr>
              <w:rPr>
                <w:rFonts w:ascii="仿宋_GB2312" w:eastAsia="仿宋_GB2312"/>
                <w:sz w:val="28"/>
              </w:rPr>
            </w:pPr>
            <w:r>
              <w:rPr>
                <w:rFonts w:ascii="仿宋_GB2312" w:eastAsia="仿宋_GB2312" w:hint="eastAsia"/>
                <w:sz w:val="28"/>
              </w:rPr>
              <w:t>0</w:t>
            </w:r>
          </w:p>
        </w:tc>
        <w:tc>
          <w:tcPr>
            <w:tcW w:w="2346" w:type="dxa"/>
            <w:gridSpan w:val="4"/>
            <w:vAlign w:val="center"/>
          </w:tcPr>
          <w:p w:rsidR="00A113F5" w:rsidRDefault="0002740E" w:rsidP="00DD18F4">
            <w:pPr>
              <w:ind w:firstLineChars="317" w:firstLine="761"/>
              <w:rPr>
                <w:rFonts w:ascii="仿宋_GB2312" w:eastAsia="仿宋_GB2312"/>
                <w:sz w:val="24"/>
              </w:rPr>
            </w:pPr>
            <w:r>
              <w:rPr>
                <w:rFonts w:ascii="仿宋_GB2312" w:eastAsia="仿宋_GB2312" w:hint="eastAsia"/>
                <w:sz w:val="24"/>
              </w:rPr>
              <w:t>其它</w:t>
            </w:r>
          </w:p>
        </w:tc>
        <w:tc>
          <w:tcPr>
            <w:tcW w:w="2057" w:type="dxa"/>
            <w:vAlign w:val="center"/>
          </w:tcPr>
          <w:p w:rsidR="00A113F5" w:rsidRDefault="0002740E">
            <w:pPr>
              <w:rPr>
                <w:rFonts w:ascii="仿宋_GB2312" w:eastAsia="仿宋_GB2312"/>
                <w:sz w:val="28"/>
              </w:rPr>
            </w:pPr>
            <w:r>
              <w:rPr>
                <w:rFonts w:ascii="仿宋_GB2312" w:eastAsia="仿宋_GB2312" w:hint="eastAsia"/>
                <w:sz w:val="28"/>
              </w:rPr>
              <w:t>0</w:t>
            </w:r>
          </w:p>
        </w:tc>
      </w:tr>
      <w:tr w:rsidR="00A113F5" w:rsidTr="0064208F">
        <w:tc>
          <w:tcPr>
            <w:tcW w:w="2345" w:type="dxa"/>
            <w:gridSpan w:val="3"/>
            <w:vAlign w:val="center"/>
          </w:tcPr>
          <w:p w:rsidR="00A113F5" w:rsidRDefault="0002740E">
            <w:pPr>
              <w:rPr>
                <w:rFonts w:ascii="仿宋_GB2312" w:eastAsia="仿宋_GB2312"/>
                <w:sz w:val="24"/>
              </w:rPr>
            </w:pPr>
            <w:r>
              <w:rPr>
                <w:rFonts w:ascii="仿宋_GB2312" w:eastAsia="仿宋_GB2312" w:hint="eastAsia"/>
                <w:sz w:val="24"/>
              </w:rPr>
              <w:t>实际支出（万元）</w:t>
            </w:r>
          </w:p>
        </w:tc>
        <w:tc>
          <w:tcPr>
            <w:tcW w:w="6187" w:type="dxa"/>
            <w:gridSpan w:val="8"/>
            <w:vAlign w:val="center"/>
          </w:tcPr>
          <w:p w:rsidR="00A113F5" w:rsidRDefault="0002740E">
            <w:pPr>
              <w:rPr>
                <w:rFonts w:ascii="仿宋_GB2312" w:eastAsia="仿宋_GB2312"/>
                <w:sz w:val="28"/>
              </w:rPr>
            </w:pPr>
            <w:r>
              <w:rPr>
                <w:rFonts w:ascii="仿宋_GB2312" w:eastAsia="仿宋_GB2312" w:hint="eastAsia"/>
                <w:sz w:val="28"/>
              </w:rPr>
              <w:t>9</w:t>
            </w:r>
          </w:p>
        </w:tc>
      </w:tr>
      <w:tr w:rsidR="00A113F5" w:rsidTr="0064208F">
        <w:trPr>
          <w:cantSplit/>
          <w:trHeight w:val="555"/>
        </w:trPr>
        <w:tc>
          <w:tcPr>
            <w:tcW w:w="8532" w:type="dxa"/>
            <w:gridSpan w:val="11"/>
            <w:tcBorders>
              <w:bottom w:val="single" w:sz="4" w:space="0" w:color="auto"/>
            </w:tcBorders>
            <w:vAlign w:val="center"/>
          </w:tcPr>
          <w:p w:rsidR="00A113F5" w:rsidRDefault="0002740E">
            <w:pPr>
              <w:jc w:val="center"/>
              <w:rPr>
                <w:rFonts w:ascii="仿宋_GB2312" w:eastAsia="仿宋_GB2312"/>
                <w:b/>
                <w:sz w:val="28"/>
              </w:rPr>
            </w:pPr>
            <w:r>
              <w:rPr>
                <w:rFonts w:ascii="仿宋_GB2312" w:eastAsia="仿宋_GB2312" w:hint="eastAsia"/>
                <w:b/>
                <w:sz w:val="28"/>
              </w:rPr>
              <w:t>二、项目支出明细情况</w:t>
            </w:r>
          </w:p>
        </w:tc>
      </w:tr>
      <w:tr w:rsidR="00A113F5" w:rsidTr="0064208F">
        <w:trPr>
          <w:cantSplit/>
          <w:trHeight w:val="555"/>
        </w:trPr>
        <w:tc>
          <w:tcPr>
            <w:tcW w:w="2345" w:type="dxa"/>
            <w:gridSpan w:val="3"/>
            <w:tcBorders>
              <w:bottom w:val="single" w:sz="4" w:space="0" w:color="auto"/>
            </w:tcBorders>
            <w:vAlign w:val="center"/>
          </w:tcPr>
          <w:p w:rsidR="00A113F5" w:rsidRDefault="0002740E">
            <w:pPr>
              <w:spacing w:line="400" w:lineRule="exact"/>
              <w:jc w:val="center"/>
              <w:rPr>
                <w:rFonts w:ascii="仿宋_GB2312" w:eastAsia="仿宋_GB2312"/>
                <w:sz w:val="28"/>
                <w:szCs w:val="28"/>
              </w:rPr>
            </w:pPr>
            <w:r>
              <w:rPr>
                <w:rFonts w:ascii="仿宋_GB2312" w:eastAsia="仿宋_GB2312" w:hint="eastAsia"/>
                <w:sz w:val="28"/>
                <w:szCs w:val="28"/>
              </w:rPr>
              <w:t>支出内容</w:t>
            </w:r>
          </w:p>
          <w:p w:rsidR="00A113F5" w:rsidRDefault="0002740E">
            <w:pPr>
              <w:spacing w:line="400" w:lineRule="exact"/>
              <w:jc w:val="center"/>
              <w:rPr>
                <w:rFonts w:ascii="仿宋_GB2312" w:eastAsia="仿宋_GB2312"/>
                <w:sz w:val="28"/>
                <w:szCs w:val="28"/>
              </w:rPr>
            </w:pPr>
            <w:r>
              <w:rPr>
                <w:rFonts w:ascii="仿宋_GB2312" w:eastAsia="仿宋_GB2312" w:hint="eastAsia"/>
                <w:sz w:val="28"/>
                <w:szCs w:val="28"/>
              </w:rPr>
              <w:t>（经济科目）</w:t>
            </w:r>
          </w:p>
        </w:tc>
        <w:tc>
          <w:tcPr>
            <w:tcW w:w="2863" w:type="dxa"/>
            <w:gridSpan w:val="4"/>
            <w:tcBorders>
              <w:bottom w:val="single" w:sz="4" w:space="0" w:color="auto"/>
            </w:tcBorders>
            <w:vAlign w:val="center"/>
          </w:tcPr>
          <w:p w:rsidR="00A113F5" w:rsidRDefault="0002740E">
            <w:pPr>
              <w:jc w:val="center"/>
              <w:rPr>
                <w:rFonts w:ascii="仿宋_GB2312" w:eastAsia="仿宋_GB2312"/>
                <w:sz w:val="28"/>
                <w:szCs w:val="28"/>
              </w:rPr>
            </w:pPr>
            <w:r>
              <w:rPr>
                <w:rFonts w:ascii="仿宋_GB2312" w:eastAsia="仿宋_GB2312" w:hint="eastAsia"/>
                <w:sz w:val="28"/>
                <w:szCs w:val="28"/>
              </w:rPr>
              <w:t>计划支出数（</w:t>
            </w:r>
            <w:r w:rsidR="00DD18F4">
              <w:rPr>
                <w:rFonts w:ascii="仿宋_GB2312" w:eastAsia="仿宋_GB2312" w:hint="eastAsia"/>
                <w:sz w:val="28"/>
                <w:szCs w:val="28"/>
              </w:rPr>
              <w:t>万</w:t>
            </w:r>
            <w:r>
              <w:rPr>
                <w:rFonts w:ascii="仿宋_GB2312" w:eastAsia="仿宋_GB2312" w:hint="eastAsia"/>
                <w:sz w:val="28"/>
                <w:szCs w:val="28"/>
              </w:rPr>
              <w:t>元）</w:t>
            </w:r>
          </w:p>
        </w:tc>
        <w:tc>
          <w:tcPr>
            <w:tcW w:w="3324" w:type="dxa"/>
            <w:gridSpan w:val="4"/>
            <w:tcBorders>
              <w:bottom w:val="single" w:sz="4" w:space="0" w:color="auto"/>
            </w:tcBorders>
            <w:vAlign w:val="center"/>
          </w:tcPr>
          <w:p w:rsidR="00A113F5" w:rsidRDefault="0002740E">
            <w:pPr>
              <w:jc w:val="center"/>
              <w:rPr>
                <w:rFonts w:ascii="仿宋_GB2312" w:eastAsia="仿宋_GB2312"/>
                <w:sz w:val="28"/>
                <w:szCs w:val="28"/>
              </w:rPr>
            </w:pPr>
            <w:r>
              <w:rPr>
                <w:rFonts w:ascii="仿宋_GB2312" w:eastAsia="仿宋_GB2312" w:hint="eastAsia"/>
                <w:sz w:val="28"/>
                <w:szCs w:val="28"/>
              </w:rPr>
              <w:t>实际支出数（</w:t>
            </w:r>
            <w:r w:rsidR="00DD18F4">
              <w:rPr>
                <w:rFonts w:ascii="仿宋_GB2312" w:eastAsia="仿宋_GB2312" w:hint="eastAsia"/>
                <w:sz w:val="28"/>
                <w:szCs w:val="28"/>
              </w:rPr>
              <w:t>万元</w:t>
            </w:r>
            <w:r>
              <w:rPr>
                <w:rFonts w:ascii="仿宋_GB2312" w:eastAsia="仿宋_GB2312" w:hint="eastAsia"/>
                <w:sz w:val="28"/>
                <w:szCs w:val="28"/>
              </w:rPr>
              <w:t>元）</w:t>
            </w:r>
          </w:p>
        </w:tc>
      </w:tr>
      <w:tr w:rsidR="00A113F5" w:rsidTr="0064208F">
        <w:trPr>
          <w:cantSplit/>
          <w:trHeight w:val="555"/>
        </w:trPr>
        <w:tc>
          <w:tcPr>
            <w:tcW w:w="2345" w:type="dxa"/>
            <w:gridSpan w:val="3"/>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int="eastAsia"/>
                <w:sz w:val="24"/>
              </w:rPr>
              <w:t>差旅费</w:t>
            </w:r>
          </w:p>
        </w:tc>
        <w:tc>
          <w:tcPr>
            <w:tcW w:w="2863" w:type="dxa"/>
            <w:gridSpan w:val="4"/>
            <w:tcBorders>
              <w:bottom w:val="single" w:sz="4" w:space="0" w:color="auto"/>
            </w:tcBorders>
            <w:vAlign w:val="center"/>
          </w:tcPr>
          <w:p w:rsidR="00A113F5" w:rsidRDefault="00DD18F4">
            <w:pPr>
              <w:jc w:val="center"/>
              <w:rPr>
                <w:rFonts w:ascii="仿宋_GB2312" w:eastAsia="仿宋_GB2312"/>
                <w:sz w:val="28"/>
              </w:rPr>
            </w:pPr>
            <w:r>
              <w:rPr>
                <w:rFonts w:ascii="仿宋_GB2312" w:eastAsia="仿宋_GB2312" w:hint="eastAsia"/>
                <w:sz w:val="28"/>
              </w:rPr>
              <w:t>2.5</w:t>
            </w:r>
          </w:p>
        </w:tc>
        <w:tc>
          <w:tcPr>
            <w:tcW w:w="3324" w:type="dxa"/>
            <w:gridSpan w:val="4"/>
            <w:tcBorders>
              <w:bottom w:val="single" w:sz="4" w:space="0" w:color="auto"/>
            </w:tcBorders>
            <w:vAlign w:val="center"/>
          </w:tcPr>
          <w:p w:rsidR="00A113F5" w:rsidRDefault="0002740E" w:rsidP="00DD18F4">
            <w:pPr>
              <w:jc w:val="center"/>
              <w:rPr>
                <w:rFonts w:ascii="仿宋_GB2312" w:eastAsia="仿宋_GB2312"/>
                <w:sz w:val="28"/>
              </w:rPr>
            </w:pPr>
            <w:r>
              <w:rPr>
                <w:rFonts w:ascii="仿宋_GB2312" w:eastAsia="仿宋_GB2312" w:hint="eastAsia"/>
                <w:sz w:val="28"/>
              </w:rPr>
              <w:t>2</w:t>
            </w:r>
            <w:r w:rsidR="00DD18F4">
              <w:rPr>
                <w:rFonts w:ascii="仿宋_GB2312" w:eastAsia="仿宋_GB2312" w:hint="eastAsia"/>
                <w:sz w:val="28"/>
              </w:rPr>
              <w:t>.76</w:t>
            </w:r>
          </w:p>
        </w:tc>
      </w:tr>
      <w:tr w:rsidR="00A113F5" w:rsidTr="0064208F">
        <w:trPr>
          <w:cantSplit/>
          <w:trHeight w:val="555"/>
        </w:trPr>
        <w:tc>
          <w:tcPr>
            <w:tcW w:w="2345" w:type="dxa"/>
            <w:gridSpan w:val="3"/>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int="eastAsia"/>
                <w:sz w:val="24"/>
              </w:rPr>
              <w:t>办公费</w:t>
            </w:r>
          </w:p>
        </w:tc>
        <w:tc>
          <w:tcPr>
            <w:tcW w:w="2863" w:type="dxa"/>
            <w:gridSpan w:val="4"/>
            <w:tcBorders>
              <w:bottom w:val="single" w:sz="4" w:space="0" w:color="auto"/>
            </w:tcBorders>
            <w:vAlign w:val="center"/>
          </w:tcPr>
          <w:p w:rsidR="00A113F5" w:rsidRDefault="00DD18F4">
            <w:pPr>
              <w:jc w:val="center"/>
              <w:rPr>
                <w:rFonts w:ascii="仿宋_GB2312" w:eastAsia="仿宋_GB2312"/>
                <w:sz w:val="28"/>
              </w:rPr>
            </w:pPr>
            <w:r>
              <w:rPr>
                <w:rFonts w:ascii="仿宋_GB2312" w:eastAsia="仿宋_GB2312" w:hint="eastAsia"/>
                <w:sz w:val="28"/>
              </w:rPr>
              <w:t>0.5</w:t>
            </w:r>
          </w:p>
        </w:tc>
        <w:tc>
          <w:tcPr>
            <w:tcW w:w="3324" w:type="dxa"/>
            <w:gridSpan w:val="4"/>
            <w:tcBorders>
              <w:bottom w:val="single" w:sz="4" w:space="0" w:color="auto"/>
            </w:tcBorders>
          </w:tcPr>
          <w:p w:rsidR="00A113F5" w:rsidRDefault="00DD18F4">
            <w:pPr>
              <w:jc w:val="center"/>
              <w:rPr>
                <w:rFonts w:ascii="仿宋_GB2312" w:eastAsia="仿宋_GB2312"/>
                <w:sz w:val="28"/>
              </w:rPr>
            </w:pPr>
            <w:r>
              <w:rPr>
                <w:rFonts w:ascii="仿宋_GB2312" w:eastAsia="仿宋_GB2312" w:hint="eastAsia"/>
                <w:sz w:val="28"/>
              </w:rPr>
              <w:t>0.24</w:t>
            </w:r>
          </w:p>
        </w:tc>
      </w:tr>
      <w:tr w:rsidR="00A113F5" w:rsidTr="0064208F">
        <w:trPr>
          <w:cantSplit/>
          <w:trHeight w:val="555"/>
        </w:trPr>
        <w:tc>
          <w:tcPr>
            <w:tcW w:w="2345" w:type="dxa"/>
            <w:gridSpan w:val="3"/>
            <w:tcBorders>
              <w:bottom w:val="single" w:sz="4" w:space="0" w:color="auto"/>
            </w:tcBorders>
            <w:vAlign w:val="center"/>
          </w:tcPr>
          <w:p w:rsidR="00A113F5" w:rsidRDefault="00A113F5">
            <w:pPr>
              <w:jc w:val="center"/>
              <w:rPr>
                <w:rFonts w:ascii="仿宋_GB2312" w:eastAsia="仿宋_GB2312"/>
                <w:sz w:val="24"/>
              </w:rPr>
            </w:pPr>
          </w:p>
        </w:tc>
        <w:tc>
          <w:tcPr>
            <w:tcW w:w="2863" w:type="dxa"/>
            <w:gridSpan w:val="4"/>
            <w:tcBorders>
              <w:bottom w:val="single" w:sz="4" w:space="0" w:color="auto"/>
            </w:tcBorders>
            <w:vAlign w:val="center"/>
          </w:tcPr>
          <w:p w:rsidR="00A113F5" w:rsidRDefault="00A113F5">
            <w:pPr>
              <w:jc w:val="center"/>
              <w:rPr>
                <w:rFonts w:ascii="仿宋_GB2312" w:eastAsia="仿宋_GB2312"/>
                <w:sz w:val="28"/>
              </w:rPr>
            </w:pPr>
          </w:p>
        </w:tc>
        <w:tc>
          <w:tcPr>
            <w:tcW w:w="3324" w:type="dxa"/>
            <w:gridSpan w:val="4"/>
            <w:tcBorders>
              <w:bottom w:val="single" w:sz="4" w:space="0" w:color="auto"/>
            </w:tcBorders>
          </w:tcPr>
          <w:p w:rsidR="00A113F5" w:rsidRDefault="00A113F5">
            <w:pPr>
              <w:jc w:val="center"/>
              <w:rPr>
                <w:rFonts w:ascii="仿宋_GB2312" w:eastAsia="仿宋_GB2312"/>
                <w:sz w:val="28"/>
              </w:rPr>
            </w:pPr>
          </w:p>
        </w:tc>
      </w:tr>
      <w:tr w:rsidR="00A113F5" w:rsidTr="0064208F">
        <w:trPr>
          <w:cantSplit/>
          <w:trHeight w:val="555"/>
        </w:trPr>
        <w:tc>
          <w:tcPr>
            <w:tcW w:w="2345" w:type="dxa"/>
            <w:gridSpan w:val="3"/>
            <w:tcBorders>
              <w:bottom w:val="single" w:sz="4" w:space="0" w:color="auto"/>
            </w:tcBorders>
            <w:vAlign w:val="center"/>
          </w:tcPr>
          <w:p w:rsidR="00A113F5" w:rsidRDefault="00A113F5">
            <w:pPr>
              <w:jc w:val="center"/>
              <w:rPr>
                <w:rFonts w:ascii="仿宋_GB2312" w:eastAsia="仿宋_GB2312"/>
                <w:sz w:val="24"/>
              </w:rPr>
            </w:pPr>
          </w:p>
        </w:tc>
        <w:tc>
          <w:tcPr>
            <w:tcW w:w="2863" w:type="dxa"/>
            <w:gridSpan w:val="4"/>
            <w:tcBorders>
              <w:bottom w:val="single" w:sz="4" w:space="0" w:color="auto"/>
            </w:tcBorders>
            <w:vAlign w:val="center"/>
          </w:tcPr>
          <w:p w:rsidR="00A113F5" w:rsidRDefault="00A113F5">
            <w:pPr>
              <w:jc w:val="center"/>
              <w:rPr>
                <w:rFonts w:ascii="仿宋_GB2312" w:eastAsia="仿宋_GB2312"/>
                <w:sz w:val="28"/>
              </w:rPr>
            </w:pPr>
          </w:p>
        </w:tc>
        <w:tc>
          <w:tcPr>
            <w:tcW w:w="3324" w:type="dxa"/>
            <w:gridSpan w:val="4"/>
            <w:tcBorders>
              <w:bottom w:val="single" w:sz="4" w:space="0" w:color="auto"/>
            </w:tcBorders>
          </w:tcPr>
          <w:p w:rsidR="00A113F5" w:rsidRDefault="00A113F5">
            <w:pPr>
              <w:jc w:val="center"/>
              <w:rPr>
                <w:rFonts w:ascii="仿宋_GB2312" w:eastAsia="仿宋_GB2312"/>
                <w:sz w:val="28"/>
              </w:rPr>
            </w:pPr>
          </w:p>
        </w:tc>
      </w:tr>
      <w:tr w:rsidR="00A113F5" w:rsidTr="0064208F">
        <w:trPr>
          <w:cantSplit/>
          <w:trHeight w:val="555"/>
        </w:trPr>
        <w:tc>
          <w:tcPr>
            <w:tcW w:w="2345" w:type="dxa"/>
            <w:gridSpan w:val="3"/>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Ansi="华文中宋" w:hint="eastAsia"/>
                <w:sz w:val="28"/>
                <w:szCs w:val="28"/>
              </w:rPr>
              <w:t>支出合计</w:t>
            </w:r>
          </w:p>
        </w:tc>
        <w:tc>
          <w:tcPr>
            <w:tcW w:w="2863" w:type="dxa"/>
            <w:gridSpan w:val="4"/>
            <w:tcBorders>
              <w:bottom w:val="single" w:sz="4" w:space="0" w:color="auto"/>
            </w:tcBorders>
            <w:vAlign w:val="center"/>
          </w:tcPr>
          <w:p w:rsidR="00A113F5" w:rsidRDefault="00DD18F4">
            <w:pPr>
              <w:jc w:val="center"/>
              <w:rPr>
                <w:rFonts w:ascii="仿宋_GB2312" w:eastAsia="仿宋_GB2312"/>
                <w:sz w:val="28"/>
              </w:rPr>
            </w:pPr>
            <w:r>
              <w:rPr>
                <w:rFonts w:ascii="仿宋_GB2312" w:eastAsia="仿宋_GB2312" w:hint="eastAsia"/>
                <w:sz w:val="28"/>
              </w:rPr>
              <w:t>3</w:t>
            </w:r>
          </w:p>
        </w:tc>
        <w:tc>
          <w:tcPr>
            <w:tcW w:w="3324" w:type="dxa"/>
            <w:gridSpan w:val="4"/>
            <w:tcBorders>
              <w:bottom w:val="single" w:sz="4" w:space="0" w:color="auto"/>
            </w:tcBorders>
          </w:tcPr>
          <w:p w:rsidR="00A113F5" w:rsidRDefault="0002740E" w:rsidP="00DD18F4">
            <w:pPr>
              <w:jc w:val="center"/>
              <w:rPr>
                <w:rFonts w:ascii="仿宋_GB2312" w:eastAsia="仿宋_GB2312"/>
                <w:sz w:val="28"/>
              </w:rPr>
            </w:pPr>
            <w:r>
              <w:rPr>
                <w:rFonts w:ascii="仿宋_GB2312" w:eastAsia="仿宋_GB2312" w:hint="eastAsia"/>
                <w:sz w:val="28"/>
              </w:rPr>
              <w:t>3</w:t>
            </w:r>
          </w:p>
        </w:tc>
      </w:tr>
      <w:tr w:rsidR="00A113F5" w:rsidTr="0064208F">
        <w:trPr>
          <w:cantSplit/>
          <w:trHeight w:val="524"/>
        </w:trPr>
        <w:tc>
          <w:tcPr>
            <w:tcW w:w="8532" w:type="dxa"/>
            <w:gridSpan w:val="11"/>
            <w:tcBorders>
              <w:bottom w:val="single" w:sz="4" w:space="0" w:color="auto"/>
            </w:tcBorders>
            <w:vAlign w:val="center"/>
          </w:tcPr>
          <w:p w:rsidR="00A113F5" w:rsidRDefault="0002740E">
            <w:pPr>
              <w:jc w:val="center"/>
              <w:rPr>
                <w:rFonts w:ascii="仿宋_GB2312" w:eastAsia="仿宋_GB2312"/>
                <w:b/>
                <w:bCs/>
                <w:sz w:val="28"/>
              </w:rPr>
            </w:pPr>
            <w:r>
              <w:rPr>
                <w:rFonts w:ascii="仿宋_GB2312" w:eastAsia="仿宋_GB2312" w:hint="eastAsia"/>
                <w:b/>
                <w:bCs/>
                <w:sz w:val="28"/>
              </w:rPr>
              <w:t>三、</w:t>
            </w:r>
            <w:r>
              <w:rPr>
                <w:rFonts w:ascii="仿宋_GB2312" w:eastAsia="仿宋_GB2312" w:hint="eastAsia"/>
                <w:b/>
                <w:sz w:val="28"/>
              </w:rPr>
              <w:t>项目绩效目标完成情况（简要）</w:t>
            </w:r>
          </w:p>
        </w:tc>
      </w:tr>
      <w:tr w:rsidR="00A113F5" w:rsidTr="0064208F">
        <w:trPr>
          <w:cantSplit/>
          <w:trHeight w:val="524"/>
        </w:trPr>
        <w:tc>
          <w:tcPr>
            <w:tcW w:w="838" w:type="dxa"/>
            <w:vMerge w:val="restart"/>
            <w:vAlign w:val="center"/>
          </w:tcPr>
          <w:p w:rsidR="00A113F5" w:rsidRDefault="0002740E">
            <w:pPr>
              <w:jc w:val="center"/>
              <w:rPr>
                <w:rFonts w:ascii="仿宋_GB2312" w:eastAsia="仿宋_GB2312"/>
                <w:b/>
                <w:bCs/>
                <w:sz w:val="28"/>
              </w:rPr>
            </w:pPr>
            <w:r>
              <w:rPr>
                <w:rFonts w:ascii="仿宋_GB2312" w:eastAsia="仿宋_GB2312" w:hint="eastAsia"/>
                <w:sz w:val="24"/>
              </w:rPr>
              <w:lastRenderedPageBreak/>
              <w:t>项目绩效目标及实施计划</w:t>
            </w:r>
          </w:p>
        </w:tc>
        <w:tc>
          <w:tcPr>
            <w:tcW w:w="3120" w:type="dxa"/>
            <w:gridSpan w:val="3"/>
            <w:tcBorders>
              <w:bottom w:val="single" w:sz="4" w:space="0" w:color="auto"/>
            </w:tcBorders>
            <w:vAlign w:val="center"/>
          </w:tcPr>
          <w:p w:rsidR="00A113F5" w:rsidRDefault="0002740E">
            <w:pPr>
              <w:jc w:val="center"/>
            </w:pPr>
            <w:r>
              <w:rPr>
                <w:rFonts w:ascii="仿宋_GB2312" w:eastAsia="仿宋_GB2312" w:hint="eastAsia"/>
                <w:sz w:val="28"/>
              </w:rPr>
              <w:t>预期绩效目标</w:t>
            </w:r>
          </w:p>
        </w:tc>
        <w:tc>
          <w:tcPr>
            <w:tcW w:w="4574" w:type="dxa"/>
            <w:gridSpan w:val="7"/>
            <w:tcBorders>
              <w:bottom w:val="single" w:sz="4" w:space="0" w:color="auto"/>
            </w:tcBorders>
          </w:tcPr>
          <w:p w:rsidR="00A113F5" w:rsidRDefault="0002740E">
            <w:pPr>
              <w:jc w:val="center"/>
            </w:pPr>
            <w:r>
              <w:rPr>
                <w:rFonts w:ascii="仿宋_GB2312" w:eastAsia="仿宋_GB2312" w:hint="eastAsia"/>
                <w:sz w:val="28"/>
              </w:rPr>
              <w:t>实际完成情况</w:t>
            </w:r>
          </w:p>
        </w:tc>
      </w:tr>
      <w:tr w:rsidR="00A113F5" w:rsidTr="0013322B">
        <w:trPr>
          <w:cantSplit/>
          <w:trHeight w:val="1771"/>
        </w:trPr>
        <w:tc>
          <w:tcPr>
            <w:tcW w:w="838" w:type="dxa"/>
            <w:vMerge/>
            <w:tcBorders>
              <w:bottom w:val="single" w:sz="4" w:space="0" w:color="auto"/>
            </w:tcBorders>
            <w:vAlign w:val="center"/>
          </w:tcPr>
          <w:p w:rsidR="00A113F5" w:rsidRDefault="00A113F5">
            <w:pPr>
              <w:jc w:val="center"/>
              <w:rPr>
                <w:rFonts w:ascii="仿宋_GB2312" w:eastAsia="仿宋_GB2312"/>
                <w:b/>
                <w:bCs/>
                <w:sz w:val="28"/>
              </w:rPr>
            </w:pPr>
          </w:p>
        </w:tc>
        <w:tc>
          <w:tcPr>
            <w:tcW w:w="3120" w:type="dxa"/>
            <w:gridSpan w:val="3"/>
            <w:tcBorders>
              <w:bottom w:val="single" w:sz="4" w:space="0" w:color="auto"/>
            </w:tcBorders>
            <w:vAlign w:val="center"/>
          </w:tcPr>
          <w:p w:rsidR="00A113F5" w:rsidRPr="0002740E" w:rsidRDefault="0002740E" w:rsidP="0002740E">
            <w:pPr>
              <w:ind w:firstLineChars="200" w:firstLine="480"/>
              <w:jc w:val="left"/>
              <w:rPr>
                <w:sz w:val="24"/>
              </w:rPr>
            </w:pPr>
            <w:r w:rsidRPr="0002740E">
              <w:rPr>
                <w:rFonts w:hint="eastAsia"/>
                <w:sz w:val="24"/>
              </w:rPr>
              <w:t>有效调解患者与医院的医疗纠纷，及时为医疗机构申请的项目进行现场校验和评审。</w:t>
            </w:r>
          </w:p>
        </w:tc>
        <w:tc>
          <w:tcPr>
            <w:tcW w:w="4574" w:type="dxa"/>
            <w:gridSpan w:val="7"/>
            <w:tcBorders>
              <w:bottom w:val="single" w:sz="4" w:space="0" w:color="auto"/>
            </w:tcBorders>
          </w:tcPr>
          <w:p w:rsidR="00A113F5" w:rsidRPr="0002740E" w:rsidRDefault="0002740E" w:rsidP="0013322B">
            <w:pPr>
              <w:ind w:firstLineChars="100" w:firstLine="252"/>
              <w:jc w:val="left"/>
              <w:rPr>
                <w:sz w:val="24"/>
              </w:rPr>
            </w:pPr>
            <w:r w:rsidRPr="0002740E">
              <w:rPr>
                <w:rFonts w:asciiTheme="majorEastAsia" w:eastAsiaTheme="majorEastAsia" w:hAnsiTheme="majorEastAsia" w:cstheme="majorEastAsia" w:hint="eastAsia"/>
                <w:spacing w:val="6"/>
                <w:sz w:val="24"/>
              </w:rPr>
              <w:t>2019年共受理医疗纠纷事项25件，各医疗机构申请校验和评审项目35件，医政医管体改科在规定时间内组织开展医疗纠纷调解和对医疗机构开展现场校验和评审工作，达到预期目标</w:t>
            </w:r>
            <w:r w:rsidRPr="0002740E">
              <w:rPr>
                <w:rFonts w:ascii="仿宋_GB2312" w:eastAsia="仿宋_GB2312" w:hAnsi="仿宋" w:cs="仿宋" w:hint="eastAsia"/>
                <w:spacing w:val="6"/>
                <w:sz w:val="24"/>
              </w:rPr>
              <w:t>。</w:t>
            </w:r>
          </w:p>
        </w:tc>
      </w:tr>
      <w:tr w:rsidR="00A113F5" w:rsidTr="0064208F">
        <w:trPr>
          <w:cantSplit/>
          <w:trHeight w:val="524"/>
        </w:trPr>
        <w:tc>
          <w:tcPr>
            <w:tcW w:w="8532" w:type="dxa"/>
            <w:gridSpan w:val="11"/>
            <w:tcBorders>
              <w:bottom w:val="single" w:sz="4" w:space="0" w:color="auto"/>
            </w:tcBorders>
            <w:vAlign w:val="center"/>
          </w:tcPr>
          <w:p w:rsidR="00A113F5" w:rsidRDefault="0002740E">
            <w:pPr>
              <w:jc w:val="center"/>
              <w:rPr>
                <w:rFonts w:ascii="仿宋_GB2312" w:eastAsia="仿宋_GB2312"/>
                <w:b/>
                <w:bCs/>
                <w:sz w:val="28"/>
              </w:rPr>
            </w:pPr>
            <w:r>
              <w:rPr>
                <w:rFonts w:ascii="仿宋_GB2312" w:eastAsia="仿宋_GB2312" w:hint="eastAsia"/>
                <w:b/>
                <w:bCs/>
                <w:sz w:val="28"/>
              </w:rPr>
              <w:t>四、评价人员</w:t>
            </w:r>
          </w:p>
        </w:tc>
      </w:tr>
      <w:tr w:rsidR="00A113F5" w:rsidTr="0064208F">
        <w:trPr>
          <w:cantSplit/>
          <w:trHeight w:val="555"/>
        </w:trPr>
        <w:tc>
          <w:tcPr>
            <w:tcW w:w="1440" w:type="dxa"/>
            <w:gridSpan w:val="2"/>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int="eastAsia"/>
                <w:sz w:val="24"/>
              </w:rPr>
              <w:t>姓名</w:t>
            </w:r>
          </w:p>
        </w:tc>
        <w:tc>
          <w:tcPr>
            <w:tcW w:w="2556" w:type="dxa"/>
            <w:gridSpan w:val="3"/>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int="eastAsia"/>
                <w:sz w:val="24"/>
              </w:rPr>
              <w:t>单位</w:t>
            </w:r>
          </w:p>
        </w:tc>
        <w:tc>
          <w:tcPr>
            <w:tcW w:w="2127" w:type="dxa"/>
            <w:gridSpan w:val="4"/>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int="eastAsia"/>
                <w:sz w:val="24"/>
              </w:rPr>
              <w:t>职务</w:t>
            </w:r>
          </w:p>
        </w:tc>
        <w:tc>
          <w:tcPr>
            <w:tcW w:w="2409" w:type="dxa"/>
            <w:gridSpan w:val="2"/>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int="eastAsia"/>
                <w:sz w:val="24"/>
              </w:rPr>
              <w:t>联系电话及手机</w:t>
            </w:r>
          </w:p>
        </w:tc>
      </w:tr>
      <w:tr w:rsidR="00A113F5" w:rsidTr="0064208F">
        <w:trPr>
          <w:cantSplit/>
          <w:trHeight w:val="419"/>
        </w:trPr>
        <w:tc>
          <w:tcPr>
            <w:tcW w:w="1440" w:type="dxa"/>
            <w:gridSpan w:val="2"/>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int="eastAsia"/>
                <w:sz w:val="24"/>
              </w:rPr>
              <w:t>韦东禄</w:t>
            </w:r>
          </w:p>
        </w:tc>
        <w:tc>
          <w:tcPr>
            <w:tcW w:w="2556" w:type="dxa"/>
            <w:gridSpan w:val="3"/>
            <w:tcBorders>
              <w:bottom w:val="single" w:sz="4" w:space="0" w:color="auto"/>
            </w:tcBorders>
            <w:vAlign w:val="center"/>
          </w:tcPr>
          <w:p w:rsidR="00A113F5" w:rsidRDefault="0002740E">
            <w:pPr>
              <w:jc w:val="center"/>
              <w:rPr>
                <w:rFonts w:ascii="仿宋_GB2312" w:eastAsia="仿宋_GB2312"/>
                <w:sz w:val="28"/>
              </w:rPr>
            </w:pPr>
            <w:r>
              <w:rPr>
                <w:rFonts w:ascii="仿宋_GB2312" w:eastAsia="仿宋_GB2312" w:hint="eastAsia"/>
                <w:sz w:val="28"/>
              </w:rPr>
              <w:t>河池市卫生健康委</w:t>
            </w:r>
          </w:p>
        </w:tc>
        <w:tc>
          <w:tcPr>
            <w:tcW w:w="2127" w:type="dxa"/>
            <w:gridSpan w:val="4"/>
            <w:tcBorders>
              <w:bottom w:val="single" w:sz="4" w:space="0" w:color="auto"/>
            </w:tcBorders>
          </w:tcPr>
          <w:p w:rsidR="00A113F5" w:rsidRDefault="0002740E">
            <w:pPr>
              <w:jc w:val="center"/>
              <w:rPr>
                <w:rFonts w:ascii="仿宋_GB2312" w:eastAsia="仿宋_GB2312"/>
                <w:sz w:val="28"/>
              </w:rPr>
            </w:pPr>
            <w:r>
              <w:rPr>
                <w:rFonts w:ascii="仿宋_GB2312" w:eastAsia="仿宋_GB2312" w:hint="eastAsia"/>
                <w:sz w:val="28"/>
              </w:rPr>
              <w:t>主任</w:t>
            </w:r>
          </w:p>
        </w:tc>
        <w:tc>
          <w:tcPr>
            <w:tcW w:w="2409" w:type="dxa"/>
            <w:gridSpan w:val="2"/>
            <w:tcBorders>
              <w:bottom w:val="single" w:sz="4" w:space="0" w:color="auto"/>
            </w:tcBorders>
          </w:tcPr>
          <w:p w:rsidR="00A113F5" w:rsidRDefault="00A113F5">
            <w:pPr>
              <w:jc w:val="center"/>
              <w:rPr>
                <w:rFonts w:ascii="仿宋_GB2312" w:eastAsia="仿宋_GB2312"/>
                <w:sz w:val="28"/>
              </w:rPr>
            </w:pPr>
          </w:p>
        </w:tc>
      </w:tr>
      <w:tr w:rsidR="00921A35" w:rsidTr="0064208F">
        <w:trPr>
          <w:cantSplit/>
          <w:trHeight w:val="419"/>
        </w:trPr>
        <w:tc>
          <w:tcPr>
            <w:tcW w:w="1440" w:type="dxa"/>
            <w:gridSpan w:val="2"/>
            <w:tcBorders>
              <w:bottom w:val="single" w:sz="4" w:space="0" w:color="auto"/>
            </w:tcBorders>
            <w:vAlign w:val="center"/>
          </w:tcPr>
          <w:p w:rsidR="00921A35" w:rsidRDefault="00921A35">
            <w:pPr>
              <w:jc w:val="center"/>
              <w:rPr>
                <w:rFonts w:ascii="仿宋_GB2312" w:eastAsia="仿宋_GB2312"/>
                <w:sz w:val="24"/>
              </w:rPr>
            </w:pPr>
            <w:r>
              <w:rPr>
                <w:rFonts w:ascii="仿宋_GB2312" w:eastAsia="仿宋_GB2312" w:hint="eastAsia"/>
                <w:sz w:val="24"/>
              </w:rPr>
              <w:t>韦寿繁</w:t>
            </w:r>
          </w:p>
        </w:tc>
        <w:tc>
          <w:tcPr>
            <w:tcW w:w="2556" w:type="dxa"/>
            <w:gridSpan w:val="3"/>
            <w:tcBorders>
              <w:bottom w:val="single" w:sz="4" w:space="0" w:color="auto"/>
            </w:tcBorders>
            <w:vAlign w:val="center"/>
          </w:tcPr>
          <w:p w:rsidR="00921A35" w:rsidRDefault="00921A35">
            <w:pPr>
              <w:jc w:val="center"/>
              <w:rPr>
                <w:rFonts w:ascii="仿宋_GB2312" w:eastAsia="仿宋_GB2312"/>
                <w:sz w:val="28"/>
              </w:rPr>
            </w:pPr>
            <w:r>
              <w:rPr>
                <w:rFonts w:ascii="仿宋_GB2312" w:eastAsia="仿宋_GB2312" w:hint="eastAsia"/>
                <w:sz w:val="28"/>
              </w:rPr>
              <w:t>河池市卫生健康委</w:t>
            </w:r>
          </w:p>
        </w:tc>
        <w:tc>
          <w:tcPr>
            <w:tcW w:w="2127" w:type="dxa"/>
            <w:gridSpan w:val="4"/>
            <w:tcBorders>
              <w:bottom w:val="single" w:sz="4" w:space="0" w:color="auto"/>
            </w:tcBorders>
          </w:tcPr>
          <w:p w:rsidR="00921A35" w:rsidRDefault="00921A35" w:rsidP="0064208F">
            <w:pPr>
              <w:jc w:val="center"/>
              <w:rPr>
                <w:rFonts w:ascii="仿宋_GB2312" w:eastAsia="仿宋_GB2312"/>
                <w:sz w:val="28"/>
              </w:rPr>
            </w:pPr>
            <w:r>
              <w:rPr>
                <w:rFonts w:ascii="仿宋_GB2312" w:eastAsia="仿宋_GB2312" w:hint="eastAsia"/>
                <w:sz w:val="28"/>
              </w:rPr>
              <w:t>副</w:t>
            </w:r>
            <w:r w:rsidR="0064208F">
              <w:rPr>
                <w:rFonts w:ascii="仿宋_GB2312" w:eastAsia="仿宋_GB2312" w:hint="eastAsia"/>
                <w:sz w:val="28"/>
              </w:rPr>
              <w:t>主任</w:t>
            </w:r>
          </w:p>
        </w:tc>
        <w:tc>
          <w:tcPr>
            <w:tcW w:w="2409" w:type="dxa"/>
            <w:gridSpan w:val="2"/>
            <w:tcBorders>
              <w:bottom w:val="single" w:sz="4" w:space="0" w:color="auto"/>
            </w:tcBorders>
          </w:tcPr>
          <w:p w:rsidR="00921A35" w:rsidRDefault="00921A35">
            <w:pPr>
              <w:jc w:val="center"/>
              <w:rPr>
                <w:rFonts w:ascii="仿宋_GB2312" w:eastAsia="仿宋_GB2312"/>
                <w:sz w:val="28"/>
              </w:rPr>
            </w:pPr>
          </w:p>
        </w:tc>
      </w:tr>
      <w:tr w:rsidR="00A113F5" w:rsidTr="0064208F">
        <w:trPr>
          <w:cantSplit/>
          <w:trHeight w:val="419"/>
        </w:trPr>
        <w:tc>
          <w:tcPr>
            <w:tcW w:w="1440" w:type="dxa"/>
            <w:gridSpan w:val="2"/>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int="eastAsia"/>
                <w:sz w:val="24"/>
              </w:rPr>
              <w:t>蓝如料</w:t>
            </w:r>
          </w:p>
        </w:tc>
        <w:tc>
          <w:tcPr>
            <w:tcW w:w="2556" w:type="dxa"/>
            <w:gridSpan w:val="3"/>
            <w:tcBorders>
              <w:bottom w:val="single" w:sz="4" w:space="0" w:color="auto"/>
            </w:tcBorders>
            <w:vAlign w:val="center"/>
          </w:tcPr>
          <w:p w:rsidR="00A113F5" w:rsidRDefault="0002740E">
            <w:pPr>
              <w:jc w:val="center"/>
              <w:rPr>
                <w:rFonts w:ascii="仿宋_GB2312" w:eastAsia="仿宋_GB2312"/>
                <w:sz w:val="28"/>
              </w:rPr>
            </w:pPr>
            <w:r>
              <w:rPr>
                <w:rFonts w:ascii="仿宋_GB2312" w:eastAsia="仿宋_GB2312" w:hint="eastAsia"/>
                <w:sz w:val="28"/>
              </w:rPr>
              <w:t>河池市卫生健康委</w:t>
            </w:r>
          </w:p>
        </w:tc>
        <w:tc>
          <w:tcPr>
            <w:tcW w:w="2127" w:type="dxa"/>
            <w:gridSpan w:val="4"/>
            <w:tcBorders>
              <w:bottom w:val="single" w:sz="4" w:space="0" w:color="auto"/>
            </w:tcBorders>
          </w:tcPr>
          <w:p w:rsidR="00A113F5" w:rsidRDefault="0002740E">
            <w:pPr>
              <w:jc w:val="center"/>
              <w:rPr>
                <w:rFonts w:ascii="仿宋_GB2312" w:eastAsia="仿宋_GB2312"/>
                <w:sz w:val="28"/>
              </w:rPr>
            </w:pPr>
            <w:r>
              <w:rPr>
                <w:rFonts w:ascii="仿宋_GB2312" w:eastAsia="仿宋_GB2312" w:hint="eastAsia"/>
                <w:sz w:val="28"/>
              </w:rPr>
              <w:t>副主任</w:t>
            </w:r>
          </w:p>
        </w:tc>
        <w:tc>
          <w:tcPr>
            <w:tcW w:w="2409" w:type="dxa"/>
            <w:gridSpan w:val="2"/>
            <w:tcBorders>
              <w:bottom w:val="single" w:sz="4" w:space="0" w:color="auto"/>
            </w:tcBorders>
          </w:tcPr>
          <w:p w:rsidR="00A113F5" w:rsidRDefault="00A113F5">
            <w:pPr>
              <w:jc w:val="center"/>
              <w:rPr>
                <w:rFonts w:ascii="仿宋_GB2312" w:eastAsia="仿宋_GB2312"/>
                <w:sz w:val="28"/>
              </w:rPr>
            </w:pPr>
          </w:p>
        </w:tc>
      </w:tr>
      <w:tr w:rsidR="00A113F5" w:rsidTr="0064208F">
        <w:trPr>
          <w:cantSplit/>
          <w:trHeight w:val="419"/>
        </w:trPr>
        <w:tc>
          <w:tcPr>
            <w:tcW w:w="1440" w:type="dxa"/>
            <w:gridSpan w:val="2"/>
            <w:tcBorders>
              <w:bottom w:val="single" w:sz="4" w:space="0" w:color="auto"/>
            </w:tcBorders>
            <w:vAlign w:val="center"/>
          </w:tcPr>
          <w:p w:rsidR="00A113F5" w:rsidRDefault="0002740E">
            <w:pPr>
              <w:jc w:val="center"/>
              <w:rPr>
                <w:rFonts w:ascii="仿宋_GB2312" w:eastAsia="仿宋_GB2312"/>
                <w:sz w:val="24"/>
              </w:rPr>
            </w:pPr>
            <w:r>
              <w:rPr>
                <w:rFonts w:ascii="仿宋_GB2312" w:eastAsia="仿宋_GB2312" w:hint="eastAsia"/>
                <w:sz w:val="24"/>
              </w:rPr>
              <w:t>覃志峰</w:t>
            </w:r>
          </w:p>
        </w:tc>
        <w:tc>
          <w:tcPr>
            <w:tcW w:w="2556" w:type="dxa"/>
            <w:gridSpan w:val="3"/>
            <w:tcBorders>
              <w:bottom w:val="single" w:sz="4" w:space="0" w:color="auto"/>
            </w:tcBorders>
            <w:vAlign w:val="center"/>
          </w:tcPr>
          <w:p w:rsidR="00A113F5" w:rsidRDefault="0002740E">
            <w:pPr>
              <w:jc w:val="center"/>
              <w:rPr>
                <w:rFonts w:ascii="仿宋_GB2312" w:eastAsia="仿宋_GB2312"/>
                <w:sz w:val="28"/>
              </w:rPr>
            </w:pPr>
            <w:r>
              <w:rPr>
                <w:rFonts w:ascii="仿宋_GB2312" w:eastAsia="仿宋_GB2312" w:hint="eastAsia"/>
                <w:sz w:val="28"/>
              </w:rPr>
              <w:t>河池市卫生健康委</w:t>
            </w:r>
          </w:p>
        </w:tc>
        <w:tc>
          <w:tcPr>
            <w:tcW w:w="2127" w:type="dxa"/>
            <w:gridSpan w:val="4"/>
            <w:tcBorders>
              <w:bottom w:val="single" w:sz="4" w:space="0" w:color="auto"/>
            </w:tcBorders>
          </w:tcPr>
          <w:p w:rsidR="00A113F5" w:rsidRDefault="0002740E">
            <w:pPr>
              <w:jc w:val="center"/>
              <w:rPr>
                <w:rFonts w:ascii="仿宋_GB2312" w:eastAsia="仿宋_GB2312"/>
                <w:sz w:val="28"/>
              </w:rPr>
            </w:pPr>
            <w:r>
              <w:rPr>
                <w:rFonts w:ascii="仿宋_GB2312" w:eastAsia="仿宋_GB2312" w:hint="eastAsia"/>
                <w:sz w:val="28"/>
              </w:rPr>
              <w:t>医政医管体改科科长</w:t>
            </w:r>
          </w:p>
        </w:tc>
        <w:tc>
          <w:tcPr>
            <w:tcW w:w="2409" w:type="dxa"/>
            <w:gridSpan w:val="2"/>
            <w:tcBorders>
              <w:bottom w:val="single" w:sz="4" w:space="0" w:color="auto"/>
            </w:tcBorders>
          </w:tcPr>
          <w:p w:rsidR="00A113F5" w:rsidRDefault="00A113F5">
            <w:pPr>
              <w:jc w:val="center"/>
              <w:rPr>
                <w:rFonts w:ascii="仿宋_GB2312" w:eastAsia="仿宋_GB2312"/>
                <w:sz w:val="28"/>
              </w:rPr>
            </w:pPr>
          </w:p>
        </w:tc>
      </w:tr>
      <w:tr w:rsidR="00921A35" w:rsidTr="0064208F">
        <w:trPr>
          <w:cantSplit/>
          <w:trHeight w:val="419"/>
        </w:trPr>
        <w:tc>
          <w:tcPr>
            <w:tcW w:w="1440" w:type="dxa"/>
            <w:gridSpan w:val="2"/>
            <w:tcBorders>
              <w:bottom w:val="single" w:sz="4" w:space="0" w:color="auto"/>
            </w:tcBorders>
            <w:vAlign w:val="center"/>
          </w:tcPr>
          <w:p w:rsidR="00921A35" w:rsidRDefault="00921A35">
            <w:pPr>
              <w:jc w:val="center"/>
              <w:rPr>
                <w:rFonts w:ascii="仿宋_GB2312" w:eastAsia="仿宋_GB2312"/>
                <w:sz w:val="24"/>
              </w:rPr>
            </w:pPr>
            <w:r>
              <w:rPr>
                <w:rFonts w:ascii="仿宋_GB2312" w:eastAsia="仿宋_GB2312" w:hint="eastAsia"/>
                <w:sz w:val="24"/>
              </w:rPr>
              <w:t>唐美艳</w:t>
            </w:r>
          </w:p>
        </w:tc>
        <w:tc>
          <w:tcPr>
            <w:tcW w:w="2556" w:type="dxa"/>
            <w:gridSpan w:val="3"/>
            <w:tcBorders>
              <w:bottom w:val="single" w:sz="4" w:space="0" w:color="auto"/>
            </w:tcBorders>
            <w:vAlign w:val="center"/>
          </w:tcPr>
          <w:p w:rsidR="00921A35" w:rsidRDefault="00921A35">
            <w:pPr>
              <w:jc w:val="center"/>
              <w:rPr>
                <w:rFonts w:ascii="仿宋_GB2312" w:eastAsia="仿宋_GB2312"/>
                <w:sz w:val="28"/>
              </w:rPr>
            </w:pPr>
            <w:r>
              <w:rPr>
                <w:rFonts w:ascii="仿宋_GB2312" w:eastAsia="仿宋_GB2312" w:hint="eastAsia"/>
                <w:sz w:val="28"/>
              </w:rPr>
              <w:t>河池市卫生健康委</w:t>
            </w:r>
          </w:p>
        </w:tc>
        <w:tc>
          <w:tcPr>
            <w:tcW w:w="2127" w:type="dxa"/>
            <w:gridSpan w:val="4"/>
            <w:tcBorders>
              <w:bottom w:val="single" w:sz="4" w:space="0" w:color="auto"/>
            </w:tcBorders>
          </w:tcPr>
          <w:p w:rsidR="00921A35" w:rsidRDefault="00921A35">
            <w:pPr>
              <w:jc w:val="center"/>
              <w:rPr>
                <w:rFonts w:ascii="仿宋_GB2312" w:eastAsia="仿宋_GB2312"/>
                <w:sz w:val="28"/>
              </w:rPr>
            </w:pPr>
            <w:r>
              <w:rPr>
                <w:rFonts w:ascii="仿宋_GB2312" w:eastAsia="仿宋_GB2312" w:hint="eastAsia"/>
                <w:sz w:val="28"/>
              </w:rPr>
              <w:t>财务科科长</w:t>
            </w:r>
          </w:p>
        </w:tc>
        <w:tc>
          <w:tcPr>
            <w:tcW w:w="2409" w:type="dxa"/>
            <w:gridSpan w:val="2"/>
            <w:tcBorders>
              <w:bottom w:val="single" w:sz="4" w:space="0" w:color="auto"/>
            </w:tcBorders>
          </w:tcPr>
          <w:p w:rsidR="00921A35" w:rsidRDefault="00921A35">
            <w:pPr>
              <w:jc w:val="center"/>
              <w:rPr>
                <w:rFonts w:ascii="仿宋_GB2312" w:eastAsia="仿宋_GB2312"/>
                <w:sz w:val="28"/>
              </w:rPr>
            </w:pPr>
          </w:p>
        </w:tc>
      </w:tr>
      <w:tr w:rsidR="0064208F" w:rsidTr="0064208F">
        <w:trPr>
          <w:cantSplit/>
          <w:trHeight w:val="419"/>
        </w:trPr>
        <w:tc>
          <w:tcPr>
            <w:tcW w:w="1440" w:type="dxa"/>
            <w:gridSpan w:val="2"/>
            <w:tcBorders>
              <w:bottom w:val="single" w:sz="4" w:space="0" w:color="auto"/>
            </w:tcBorders>
            <w:vAlign w:val="center"/>
          </w:tcPr>
          <w:p w:rsidR="0064208F" w:rsidRDefault="0064208F" w:rsidP="0064208F">
            <w:pPr>
              <w:jc w:val="center"/>
              <w:rPr>
                <w:rFonts w:ascii="仿宋_GB2312" w:eastAsia="仿宋_GB2312"/>
                <w:sz w:val="24"/>
              </w:rPr>
            </w:pPr>
            <w:r>
              <w:rPr>
                <w:rFonts w:ascii="仿宋_GB2312" w:eastAsia="仿宋_GB2312" w:hint="eastAsia"/>
                <w:sz w:val="24"/>
              </w:rPr>
              <w:t>潘应应</w:t>
            </w:r>
          </w:p>
        </w:tc>
        <w:tc>
          <w:tcPr>
            <w:tcW w:w="2556" w:type="dxa"/>
            <w:gridSpan w:val="3"/>
            <w:tcBorders>
              <w:bottom w:val="single" w:sz="4" w:space="0" w:color="auto"/>
            </w:tcBorders>
            <w:vAlign w:val="center"/>
          </w:tcPr>
          <w:p w:rsidR="0064208F" w:rsidRDefault="0064208F">
            <w:pPr>
              <w:jc w:val="center"/>
              <w:rPr>
                <w:rFonts w:ascii="仿宋_GB2312" w:eastAsia="仿宋_GB2312"/>
                <w:sz w:val="28"/>
              </w:rPr>
            </w:pPr>
            <w:r>
              <w:rPr>
                <w:rFonts w:ascii="仿宋_GB2312" w:eastAsia="仿宋_GB2312" w:hint="eastAsia"/>
                <w:sz w:val="28"/>
              </w:rPr>
              <w:t>河池市卫生健康委</w:t>
            </w:r>
          </w:p>
        </w:tc>
        <w:tc>
          <w:tcPr>
            <w:tcW w:w="2127" w:type="dxa"/>
            <w:gridSpan w:val="4"/>
            <w:tcBorders>
              <w:bottom w:val="single" w:sz="4" w:space="0" w:color="auto"/>
            </w:tcBorders>
          </w:tcPr>
          <w:p w:rsidR="0064208F" w:rsidRDefault="0064208F">
            <w:pPr>
              <w:jc w:val="center"/>
              <w:rPr>
                <w:rFonts w:ascii="仿宋_GB2312" w:eastAsia="仿宋_GB2312"/>
                <w:sz w:val="28"/>
              </w:rPr>
            </w:pPr>
            <w:r>
              <w:rPr>
                <w:rFonts w:ascii="仿宋_GB2312" w:eastAsia="仿宋_GB2312" w:hint="eastAsia"/>
                <w:sz w:val="28"/>
              </w:rPr>
              <w:t>医政医管体改科科员</w:t>
            </w:r>
          </w:p>
        </w:tc>
        <w:tc>
          <w:tcPr>
            <w:tcW w:w="2409" w:type="dxa"/>
            <w:gridSpan w:val="2"/>
            <w:tcBorders>
              <w:bottom w:val="single" w:sz="4" w:space="0" w:color="auto"/>
            </w:tcBorders>
          </w:tcPr>
          <w:p w:rsidR="0064208F" w:rsidRDefault="0064208F">
            <w:pPr>
              <w:jc w:val="center"/>
              <w:rPr>
                <w:rFonts w:ascii="仿宋_GB2312" w:eastAsia="仿宋_GB2312"/>
                <w:sz w:val="28"/>
              </w:rPr>
            </w:pPr>
          </w:p>
        </w:tc>
      </w:tr>
      <w:tr w:rsidR="00A113F5" w:rsidTr="0064208F">
        <w:trPr>
          <w:cantSplit/>
          <w:trHeight w:val="2056"/>
        </w:trPr>
        <w:tc>
          <w:tcPr>
            <w:tcW w:w="8532" w:type="dxa"/>
            <w:gridSpan w:val="11"/>
            <w:tcBorders>
              <w:bottom w:val="single" w:sz="4" w:space="0" w:color="auto"/>
            </w:tcBorders>
          </w:tcPr>
          <w:p w:rsidR="00A113F5" w:rsidRDefault="0002740E">
            <w:pPr>
              <w:rPr>
                <w:rFonts w:ascii="仿宋_GB2312" w:eastAsia="仿宋_GB2312"/>
                <w:sz w:val="28"/>
              </w:rPr>
            </w:pPr>
            <w:r>
              <w:rPr>
                <w:rFonts w:ascii="仿宋_GB2312" w:eastAsia="仿宋_GB2312" w:hint="eastAsia"/>
                <w:b/>
                <w:sz w:val="28"/>
              </w:rPr>
              <w:t>五、项目单位（评价机构）意见：</w:t>
            </w:r>
          </w:p>
          <w:p w:rsidR="00A113F5" w:rsidRDefault="0002740E">
            <w:pPr>
              <w:rPr>
                <w:rFonts w:ascii="仿宋_GB2312" w:eastAsia="仿宋_GB2312"/>
                <w:sz w:val="28"/>
              </w:rPr>
            </w:pPr>
            <w:r>
              <w:rPr>
                <w:rFonts w:ascii="仿宋_GB2312" w:eastAsia="仿宋_GB2312" w:hint="eastAsia"/>
                <w:sz w:val="28"/>
              </w:rPr>
              <w:t xml:space="preserve">                                （盖章）</w:t>
            </w:r>
          </w:p>
          <w:p w:rsidR="00A113F5" w:rsidRDefault="0002740E">
            <w:pPr>
              <w:ind w:firstLineChars="1600" w:firstLine="4480"/>
              <w:rPr>
                <w:rFonts w:ascii="仿宋_GB2312" w:eastAsia="仿宋_GB2312"/>
                <w:sz w:val="28"/>
              </w:rPr>
            </w:pPr>
            <w:r>
              <w:rPr>
                <w:rFonts w:ascii="仿宋_GB2312" w:eastAsia="仿宋_GB2312" w:hint="eastAsia"/>
                <w:sz w:val="28"/>
              </w:rPr>
              <w:t>2020年9月7日</w:t>
            </w:r>
          </w:p>
        </w:tc>
      </w:tr>
      <w:tr w:rsidR="00A113F5" w:rsidTr="0064208F">
        <w:trPr>
          <w:cantSplit/>
          <w:trHeight w:val="1972"/>
        </w:trPr>
        <w:tc>
          <w:tcPr>
            <w:tcW w:w="8532" w:type="dxa"/>
            <w:gridSpan w:val="11"/>
            <w:tcBorders>
              <w:bottom w:val="single" w:sz="4" w:space="0" w:color="auto"/>
            </w:tcBorders>
          </w:tcPr>
          <w:p w:rsidR="00A113F5" w:rsidRPr="0064208F" w:rsidRDefault="0002740E">
            <w:pPr>
              <w:rPr>
                <w:rFonts w:ascii="仿宋_GB2312" w:eastAsia="仿宋_GB2312"/>
                <w:b/>
                <w:bCs/>
                <w:sz w:val="28"/>
              </w:rPr>
            </w:pPr>
            <w:r>
              <w:rPr>
                <w:rFonts w:ascii="仿宋_GB2312" w:eastAsia="仿宋_GB2312" w:hint="eastAsia"/>
                <w:b/>
                <w:bCs/>
                <w:sz w:val="28"/>
              </w:rPr>
              <w:t>六、主管部门审核意见：</w:t>
            </w:r>
          </w:p>
          <w:p w:rsidR="00A113F5" w:rsidRDefault="0002740E">
            <w:pPr>
              <w:rPr>
                <w:rFonts w:ascii="仿宋_GB2312" w:eastAsia="仿宋_GB2312"/>
                <w:sz w:val="28"/>
              </w:rPr>
            </w:pPr>
            <w:r>
              <w:rPr>
                <w:rFonts w:ascii="仿宋_GB2312" w:eastAsia="仿宋_GB2312" w:hint="eastAsia"/>
                <w:sz w:val="28"/>
              </w:rPr>
              <w:t xml:space="preserve">                                 （盖单）</w:t>
            </w:r>
          </w:p>
          <w:p w:rsidR="00A113F5" w:rsidRDefault="0002740E" w:rsidP="00DD18F4">
            <w:pPr>
              <w:wordWrap w:val="0"/>
              <w:rPr>
                <w:rFonts w:ascii="仿宋_GB2312" w:eastAsia="仿宋_GB2312"/>
                <w:sz w:val="28"/>
              </w:rPr>
            </w:pPr>
            <w:r>
              <w:rPr>
                <w:rFonts w:ascii="仿宋_GB2312" w:eastAsia="仿宋_GB2312" w:hint="eastAsia"/>
                <w:sz w:val="28"/>
              </w:rPr>
              <w:t xml:space="preserve">                               年</w:t>
            </w:r>
            <w:r w:rsidR="00DD18F4">
              <w:rPr>
                <w:rFonts w:ascii="仿宋_GB2312" w:eastAsia="仿宋_GB2312" w:hint="eastAsia"/>
                <w:sz w:val="28"/>
              </w:rPr>
              <w:t xml:space="preserve">   </w:t>
            </w:r>
            <w:r>
              <w:rPr>
                <w:rFonts w:ascii="仿宋_GB2312" w:eastAsia="仿宋_GB2312" w:hint="eastAsia"/>
                <w:sz w:val="28"/>
              </w:rPr>
              <w:t>月</w:t>
            </w:r>
            <w:r w:rsidR="00DD18F4">
              <w:rPr>
                <w:rFonts w:ascii="仿宋_GB2312" w:eastAsia="仿宋_GB2312" w:hint="eastAsia"/>
                <w:sz w:val="28"/>
              </w:rPr>
              <w:t xml:space="preserve">   </w:t>
            </w:r>
            <w:r>
              <w:rPr>
                <w:rFonts w:ascii="仿宋_GB2312" w:eastAsia="仿宋_GB2312" w:hint="eastAsia"/>
                <w:sz w:val="28"/>
              </w:rPr>
              <w:t>日</w:t>
            </w:r>
          </w:p>
        </w:tc>
      </w:tr>
    </w:tbl>
    <w:p w:rsidR="00A113F5" w:rsidRDefault="00A113F5"/>
    <w:p w:rsidR="00A113F5" w:rsidRDefault="00A113F5">
      <w:bookmarkStart w:id="0" w:name="_GoBack"/>
      <w:bookmarkEnd w:id="0"/>
    </w:p>
    <w:p w:rsidR="00A113F5" w:rsidRDefault="00A113F5"/>
    <w:sectPr w:rsidR="00A113F5" w:rsidSect="00A113F5">
      <w:headerReference w:type="default" r:id="rId7"/>
      <w:footerReference w:type="even" r:id="rId8"/>
      <w:footerReference w:type="default" r:id="rId9"/>
      <w:pgSz w:w="11906" w:h="16838"/>
      <w:pgMar w:top="851" w:right="1361" w:bottom="851"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F4A" w:rsidRDefault="00532F4A" w:rsidP="00A113F5">
      <w:r>
        <w:separator/>
      </w:r>
    </w:p>
  </w:endnote>
  <w:endnote w:type="continuationSeparator" w:id="1">
    <w:p w:rsidR="00532F4A" w:rsidRDefault="00532F4A" w:rsidP="00A11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F5" w:rsidRDefault="002F4697">
    <w:pPr>
      <w:pStyle w:val="a4"/>
      <w:framePr w:wrap="around" w:vAnchor="text" w:hAnchor="margin" w:xAlign="center" w:y="1"/>
      <w:rPr>
        <w:rStyle w:val="a6"/>
      </w:rPr>
    </w:pPr>
    <w:r>
      <w:fldChar w:fldCharType="begin"/>
    </w:r>
    <w:r w:rsidR="0002740E">
      <w:rPr>
        <w:rStyle w:val="a6"/>
      </w:rPr>
      <w:instrText xml:space="preserve">PAGE  </w:instrText>
    </w:r>
    <w:r>
      <w:fldChar w:fldCharType="end"/>
    </w:r>
  </w:p>
  <w:p w:rsidR="00A113F5" w:rsidRDefault="00A113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F5" w:rsidRDefault="002F4697">
    <w:pPr>
      <w:pStyle w:val="a4"/>
      <w:framePr w:wrap="around" w:vAnchor="text" w:hAnchor="margin" w:xAlign="center" w:y="1"/>
      <w:rPr>
        <w:rStyle w:val="a6"/>
      </w:rPr>
    </w:pPr>
    <w:r>
      <w:fldChar w:fldCharType="begin"/>
    </w:r>
    <w:r w:rsidR="0002740E">
      <w:rPr>
        <w:rStyle w:val="a6"/>
      </w:rPr>
      <w:instrText xml:space="preserve">PAGE  </w:instrText>
    </w:r>
    <w:r>
      <w:fldChar w:fldCharType="separate"/>
    </w:r>
    <w:r w:rsidR="00CA4BC6">
      <w:rPr>
        <w:rStyle w:val="a6"/>
        <w:noProof/>
      </w:rPr>
      <w:t>6</w:t>
    </w:r>
    <w:r>
      <w:fldChar w:fldCharType="end"/>
    </w:r>
  </w:p>
  <w:p w:rsidR="00A113F5" w:rsidRDefault="00A113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F4A" w:rsidRDefault="00532F4A" w:rsidP="00A113F5">
      <w:r>
        <w:separator/>
      </w:r>
    </w:p>
  </w:footnote>
  <w:footnote w:type="continuationSeparator" w:id="1">
    <w:p w:rsidR="00532F4A" w:rsidRDefault="00532F4A" w:rsidP="00A11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F5" w:rsidRDefault="00A113F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3B72A44"/>
    <w:rsid w:val="0002740E"/>
    <w:rsid w:val="00055147"/>
    <w:rsid w:val="0013322B"/>
    <w:rsid w:val="002B7D14"/>
    <w:rsid w:val="002F4697"/>
    <w:rsid w:val="00532F4A"/>
    <w:rsid w:val="0064208F"/>
    <w:rsid w:val="00921A35"/>
    <w:rsid w:val="00A07265"/>
    <w:rsid w:val="00A113F5"/>
    <w:rsid w:val="00B6385B"/>
    <w:rsid w:val="00C81B5B"/>
    <w:rsid w:val="00CA4BC6"/>
    <w:rsid w:val="00CC1EC5"/>
    <w:rsid w:val="00DD18F4"/>
    <w:rsid w:val="270F5891"/>
    <w:rsid w:val="31BB5A36"/>
    <w:rsid w:val="33B72A44"/>
    <w:rsid w:val="3F421FE1"/>
    <w:rsid w:val="4D7A111D"/>
    <w:rsid w:val="60CD610B"/>
    <w:rsid w:val="63D0793C"/>
    <w:rsid w:val="6A213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113F5"/>
    <w:rPr>
      <w:rFonts w:ascii="宋体" w:hAnsi="Courier New" w:cs="Courier New" w:hint="eastAsia"/>
      <w:szCs w:val="21"/>
    </w:rPr>
  </w:style>
  <w:style w:type="paragraph" w:styleId="a4">
    <w:name w:val="footer"/>
    <w:basedOn w:val="a"/>
    <w:qFormat/>
    <w:rsid w:val="00A113F5"/>
    <w:pPr>
      <w:tabs>
        <w:tab w:val="center" w:pos="4153"/>
        <w:tab w:val="right" w:pos="8306"/>
      </w:tabs>
      <w:snapToGrid w:val="0"/>
      <w:jc w:val="left"/>
    </w:pPr>
    <w:rPr>
      <w:sz w:val="18"/>
      <w:szCs w:val="18"/>
    </w:rPr>
  </w:style>
  <w:style w:type="paragraph" w:styleId="a5">
    <w:name w:val="header"/>
    <w:basedOn w:val="a"/>
    <w:rsid w:val="00A113F5"/>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A113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374</Words>
  <Characters>2134</Characters>
  <Application>Microsoft Office Word</Application>
  <DocSecurity>0</DocSecurity>
  <Lines>17</Lines>
  <Paragraphs>5</Paragraphs>
  <ScaleCrop>false</ScaleCrop>
  <Company>MS</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莫春奎</dc:creator>
  <cp:lastModifiedBy>admin</cp:lastModifiedBy>
  <cp:revision>11</cp:revision>
  <dcterms:created xsi:type="dcterms:W3CDTF">2020-09-10T00:24:00Z</dcterms:created>
  <dcterms:modified xsi:type="dcterms:W3CDTF">2020-09-26T10:34:00Z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